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A4" w:rsidRPr="003064A4" w:rsidRDefault="003064A4" w:rsidP="003064A4">
      <w:pPr>
        <w:shd w:val="clear" w:color="auto" w:fill="FFFFFF"/>
        <w:spacing w:after="225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3064A4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В Якутске прошла Х юбилейная конференция "Шаг в будущую профессию"</w:t>
      </w:r>
    </w:p>
    <w:p w:rsidR="003064A4" w:rsidRPr="003064A4" w:rsidRDefault="003064A4" w:rsidP="003064A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064A4">
        <w:rPr>
          <w:rFonts w:ascii="inherit" w:eastAsia="Times New Roman" w:hAnsi="inherit" w:cs="Arial"/>
          <w:color w:val="999999"/>
          <w:sz w:val="18"/>
          <w:szCs w:val="18"/>
          <w:bdr w:val="none" w:sz="0" w:space="0" w:color="auto" w:frame="1"/>
          <w:lang w:eastAsia="ru-RU"/>
        </w:rPr>
        <w:t>16 декабря 2016, 19:00</w:t>
      </w:r>
      <w:r w:rsidRPr="003064A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  <w:r w:rsidRPr="003064A4">
        <w:rPr>
          <w:rFonts w:ascii="inherit" w:eastAsia="Times New Roman" w:hAnsi="inherit" w:cs="Arial"/>
          <w:color w:val="999999"/>
          <w:sz w:val="18"/>
          <w:szCs w:val="18"/>
          <w:bdr w:val="none" w:sz="0" w:space="0" w:color="auto" w:frame="1"/>
          <w:lang w:eastAsia="ru-RU"/>
        </w:rPr>
        <w:t> 0</w:t>
      </w:r>
      <w:r w:rsidRPr="003064A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  <w:r w:rsidRPr="003064A4">
        <w:rPr>
          <w:rFonts w:ascii="inherit" w:eastAsia="Times New Roman" w:hAnsi="inherit" w:cs="Arial"/>
          <w:color w:val="999999"/>
          <w:sz w:val="18"/>
          <w:szCs w:val="18"/>
          <w:bdr w:val="none" w:sz="0" w:space="0" w:color="auto" w:frame="1"/>
          <w:lang w:eastAsia="ru-RU"/>
        </w:rPr>
        <w:t> 2251</w:t>
      </w:r>
      <w:r w:rsidRPr="003064A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  <w:r w:rsidRPr="003064A4">
        <w:rPr>
          <w:rFonts w:ascii="inherit" w:eastAsia="Times New Roman" w:hAnsi="inherit" w:cs="Arial"/>
          <w:color w:val="999999"/>
          <w:sz w:val="18"/>
          <w:szCs w:val="18"/>
          <w:bdr w:val="none" w:sz="0" w:space="0" w:color="auto" w:frame="1"/>
          <w:lang w:eastAsia="ru-RU"/>
        </w:rPr>
        <w:t>  1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15 и 16 декабря в Якутске прошла юбилейная Х Республиканская научно-практическая конференция «Шаг в будущую профессию», посвященная 95-летию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Софрона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Петровича Данилова и 100-летию Семена Петровича Данилова. Ежегодно с 2007 года в декабре в данной конференции принимают участие студенты профессиональных образовательных учреждений, представляющие свои научно-исследовательские или научно-практические работы и прошедшие конкурсный отбор, а лучшие доклады и их авторы достойно представляют нашу республику на всероссийских научных мероприятиях в таких городах как Москва, Санкт-Петербург, Новосибирск и Казань.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этом году по результатам работы заочного отборочного этапа на республиканский этап прошли 334 работы студентов из 40 профессиональных образовательных организаций, а также были сформированы 14 секций.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15 декабря в актовом зале КЦ «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Сергеляхские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огни» министр профессионального образования, подготовки и расстановки кадров Республики Саха (Якутия) Михаил Присяжный со словами напутствия и пожеланиями удачи участникам торжественно открыл Х Республиканскую научно-практическую конференцию «Шаг в будущую профессию». Также министр наградил специалистов образовательной сферы за большой личный вклад в развитие и совершенствование научно-исследовательской работы среди обучающихся и преподавательского состава учреждений среднего профобразования нагрудными знаками «Отличник профессионального образования Р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С(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Я)» и почетной грамотой министерства. Кроме того, за неустанный труд в реализации программы «Шаг в будущее» были вручены благодарственные письма от Национального фонда «Бар5арыы», а также грамоты за помощь в реализации программы «Шаг в будущую профессию».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своем выступлении председатель комитета государственного собрания Ил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Тумэн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С(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Я) по науке, образованию, культуре, средствам массовой информации и делам общественных организаций, доктор педагогических наук Антонина Григорьева от имени народных депутатов Республики поздравила всех участников, организаторов и экспертов с открытием конференции. В своей речи Антонина Афанасьевна рассказала о достижениях нашей республики в сфере образования и науки, а также пожелала студентам плодотворной работы и смелых открытий в дальнейшем. Председатель также вручила почетные грамоты комитета тем, кто внес свой вклад в развитие научно-исследовательской работы в системе профессионального образования Р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С(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Я). Первый заместитель министра по делам молодежи и земельной политики Р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С(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Я) Лукина Василина Павловна поздравила всех с наступающим годом молодежи в Республике, который, по ее словам, предполагает стремление молодого поколения реализовать свои научные и творческие проекты в 2017 году. Кроме того, за вклад в развитие государственной молодежной политики в Р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С(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Я), общественную деятельность, пропаганду здорового образа жизни среди молодежи, за активное участие в воспитании и обучении подрастающего 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поколения наградили отличников молодежной политики. Также слово предоставили главе Горного улуса Никите Андрееву, который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поведовал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 планах организации мероприятий, приуроченных к юбилею Семена Петровича и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Софрона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Петровича Даниловых. Глава улуса отметил организаторов  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благодарственными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письма. Председатель Совета директоров среднего профобразования Республики Саха (Якутия) Евгений Попов рассказал о значимости таких научно-практических конференций, которые учат проектной и исследовательской деятельности, учат отстаивать свои знания и уверенно выступать перед публикой.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Вместе с тем участники прошлогодней IX Республиканской научно-практической конференции «Шаг в будущую профессию» и призеры всероссийских научных мероприятий  Ирина Матвеева и Алексей Захаров в своей речи поблагодарили Министерство профессионального образования, подготовки и расстановки кадров Республики Саха (Якутия) за поддержку, а также рассказали о своем бесценном опыте участия в научно-практических конференциях. 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Зрители были удостоены прекрасного выступления учащихся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Бердигестяхской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улусной гимназии Горного улуса с декламацией якутского стихотворения, зажигательного поздравления вокальной группы “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Snow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Boys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”, мастерского исполнения отрывка из народного эпоса «Олонхо» студентами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АГИиК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виртуозной игры на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хомусе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звучанием бриллиантового голоса Якутии Александры Старостиной и других концертных выступлений. </w:t>
      </w:r>
      <w:proofErr w:type="gramEnd"/>
    </w:p>
    <w:p w:rsidR="003064A4" w:rsidRPr="003064A4" w:rsidRDefault="003064A4" w:rsidP="003064A4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noProof/>
          <w:color w:val="00568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E3C4876" wp14:editId="79B4B499">
            <wp:extent cx="4267200" cy="2847975"/>
            <wp:effectExtent l="0" t="0" r="0" b="9525"/>
            <wp:docPr id="2" name="Рисунок 2" descr="https://news.ykt.ru/upload/image/2016/12/51145/5853b754092a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ws.ykt.ru/upload/image/2016/12/51145/5853b754092a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рамках второго дня конференции в здании Якутского сельскохозяйственного техникума состоялась выставка научно-технического творчества молодежи «От технического творчества к инновациям», олимпиада по истории Якутии и работа 14 секций. Подготовка участников к конференции была на высоком уровне: каждый доклад был уникален и сопровождался мультимедийной презентацией, а в некоторых случаях даже примерами и макетами студенческих проектов. Членам экспертной комиссии предстояло прослушать все доклады участников, задавая вопросы и комментируя свои замечания, после чего — выбрать лучшие работы. Вечером состоялась церемония закрытия конференции, где награждались призеры Х Республиканской научно-практической конференции «Шаг в будущую профессию». 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Одним из лауреатов конференции стал Архипов Александр, студент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Верхоянского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многопрофильного лицея, выступивший с докладом «Экспериментальное исследование пиролиза в металлической печи на 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основе элемента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Пельтье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». </w:t>
      </w:r>
      <w:r w:rsidRPr="003064A4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«Этот проект разрабатывался для людей Крайнего Севера, работающих в условиях сурового холодного климата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- рассказывает Александр. - </w:t>
      </w:r>
      <w:r w:rsidRPr="003064A4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Мы уже  демонстрировали нашу идею в нашем улусе перед представителями таких профессиональных сфер как рыболовство или оленеводство, и получили одобрение и поддержку. Так что в планах продолжать работу над этим проектом и совершенствовать его»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 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noProof/>
          <w:color w:val="00568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E49F870" wp14:editId="06CCB01E">
            <wp:extent cx="4267200" cy="2847975"/>
            <wp:effectExtent l="0" t="0" r="0" b="9525"/>
            <wp:docPr id="3" name="Рисунок 3" descr="https://news.ykt.ru/upload/image/2016/12/51145/5853b75437cb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ews.ykt.ru/upload/image/2016/12/51145/5853b75437cb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Лауреатами секций стали: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История Российской Федерации и Республики Саха (Якутия).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Сивцев Григорий, Якутский медицинский колледж. Тема: «Доктор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Вонгродский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К 110-летию Якутского медицинского колледжа».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Гуманитарные науки.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Федоров Александр, ГАПОУ РС (Я) «Якутский промышленный техникум». Тема: «Реализация проекта «Этикет в среде молодежи».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Физико-математические проблемы и недропользование.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Давыдов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Ньургун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Колледж технологий ТИ СВФУ «Использование дифференциальных уравнений в моделировании процесса демографии».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Психолого-педагогические науки.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Данилов Александр, Якутский медицинский колледж. Тема: «Особенности этико-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деонтологических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принципов в условиях Якутского медицинского колледжа в подготовке будущих 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медицинский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работников».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Здоровьесберегающие</w:t>
      </w:r>
      <w:proofErr w:type="spellEnd"/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науки.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Илюшкин Юрий, ГБПОУ РС (Я) «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Светлинский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индустриальный техникум». Тема: «Тренировочный эффект и как следствие адаптация к физическим нагрузкам».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Экономика. Управление. Предпринимательство. 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Часовникова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Ксения, ГАПОУ РС (Я) «Якутский технологический техникум сервиса». Тема: «Бизнес-план по производству и реализации корпусных конфет «Дары природы (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Айылга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бэлэгэ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)»».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Энергетика, электротехника, электроника, </w:t>
      </w:r>
      <w:proofErr w:type="spellStart"/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роботехника</w:t>
      </w:r>
      <w:proofErr w:type="spellEnd"/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 связь.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Федоров Яков, Сосин Юрий,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Тюнгюлюнский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филиал ЯСХТ. Тема: «Увеличение продолжительности работы гравитационного освещения».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Металлообработка и транспортные средства.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Ноговицын Сергей, ГБПОУ РС (Я) «Якутский индустриально-педагогический колледж». Тема: «Проект портативного разрывного стенда с аналогово-цифровыми датчиками».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Информатика и вычислительная техника.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Соловьев Александр, Стручков Павел, Колледж технологий ТИ СВФУ. Тема: «Создание мобильного приложения дополненной реальности».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Технологии сферы товаров и услуг. 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Готовцев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Ефим, Колледж технологий ТИ СВФУ. Тема: «Новая образовательная концепция игрушек как средство познания традиционной культуры народов Якутии».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Строительство и архитектура.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Рожина Юлия, ГБПОУ РС (Я) «Якутский колледж технологии и дизайна ТПНЯ». Тема: «Разработка 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дизайн-проекта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рабочей площадки WSR по компетенции «Технология моды».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Мода  и дизайн.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Дегтярева Розалия, ГБПОУ РС (Я) «Якутский колледж технологии и дизайна ТПНЯ». Тема: «Разработка творческой коллекции «Тайга - Величавая».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Культура и язык народов Якутии.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Васильев Владислав, Вилюйский педагогический колледж им. Н.Г. Чернышевского. Тема: «Вклад М.Н.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Жиркова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развитии профессиональной музыки как феномен социального скачка в области музыкального развития общества республики».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Естественные науки. Экология. Сельское хозяйство.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Архипов Александр, ГБПОУ РС (Я) «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Верхоянский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многопрофильный лицей». Тема: «Экспериментальное исследование пиролиза в металлической печи на основе элемента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Пельтье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 </w:t>
      </w: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Специального приза Администрации Горного улуса 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удостоились Байская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Мариетта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ГАПОУ РС (Я) «Якутский технологический техникум сервиса» (Тема: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«Природные эпитеты в лирике Семена Данилова». Руководитель - Константинова Лидия Ивановна) и Романов Виталий, ГБПОУ Р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С(</w:t>
      </w:r>
      <w:proofErr w:type="gram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Я) "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Усть-Алданский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техникум» (Тема: «Семен Петрович Данилов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хоьооннорун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ырытыы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». </w:t>
      </w:r>
      <w:proofErr w:type="gram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Руководитель - Татаринова Татьяна Юрьевна).</w:t>
      </w:r>
      <w:proofErr w:type="gramEnd"/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Победитель Выставки научно-технического творчества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Динкес</w:t>
      </w:r>
      <w:proofErr w:type="spellEnd"/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Александр, ГАПОУ РС (Я) «Якутский промышленный техникум». Тема: «Боевой робот».</w:t>
      </w:r>
    </w:p>
    <w:p w:rsidR="003064A4" w:rsidRPr="003064A4" w:rsidRDefault="003064A4" w:rsidP="003064A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место на Олимпиаде по Истории Якутии</w:t>
      </w: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заняла Прокопьева Анна, ГБПОУ РС (Я) «Аграрный техникум».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064A4" w:rsidRPr="003064A4" w:rsidRDefault="003064A4" w:rsidP="003064A4">
      <w:pPr>
        <w:shd w:val="clear" w:color="auto" w:fill="FFFFFF"/>
        <w:spacing w:after="30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064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Источник: Министерство профобразования Якутии</w:t>
      </w:r>
    </w:p>
    <w:p w:rsidR="003064A4" w:rsidRPr="003064A4" w:rsidRDefault="00D77119" w:rsidP="003064A4">
      <w:pPr>
        <w:shd w:val="clear" w:color="auto" w:fill="FFFFFF"/>
        <w:spacing w:line="225" w:lineRule="atLeast"/>
        <w:textAlignment w:val="baseline"/>
        <w:rPr>
          <w:rFonts w:ascii="inherit" w:eastAsia="Times New Roman" w:hAnsi="inherit" w:cs="Arial"/>
          <w:color w:val="999999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999999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830D2C" w:rsidRDefault="00D77119"/>
    <w:sectPr w:rsidR="0083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1B"/>
    <w:rsid w:val="001A0228"/>
    <w:rsid w:val="003064A4"/>
    <w:rsid w:val="00347815"/>
    <w:rsid w:val="00624A1B"/>
    <w:rsid w:val="00D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92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ews.ykt.ru/upload/image/2016/12/51145/5853b75437cb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ews.ykt.ru/upload/image/2016/12/51145/5853b754092a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каб 12</cp:lastModifiedBy>
  <cp:revision>5</cp:revision>
  <dcterms:created xsi:type="dcterms:W3CDTF">2019-11-26T05:15:00Z</dcterms:created>
  <dcterms:modified xsi:type="dcterms:W3CDTF">2019-11-26T05:16:00Z</dcterms:modified>
</cp:coreProperties>
</file>