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ACD" w:rsidRPr="00A11ACD" w:rsidRDefault="00A11ACD" w:rsidP="00A11ACD">
      <w:pPr>
        <w:rPr>
          <w:rFonts w:ascii="Times New Roman" w:hAnsi="Times New Roman" w:cs="Times New Roman"/>
          <w:sz w:val="24"/>
          <w:szCs w:val="24"/>
        </w:rPr>
      </w:pPr>
      <w:r w:rsidRPr="00A11ACD">
        <w:rPr>
          <w:rFonts w:ascii="Times New Roman" w:hAnsi="Times New Roman" w:cs="Times New Roman"/>
          <w:sz w:val="24"/>
          <w:szCs w:val="24"/>
        </w:rPr>
        <w:t xml:space="preserve">НПК открыла заведующая кафедрой социальной педагогики, профессор Корнилова А.Г. Конференцию приветствовал ответственный по научно - исследовательской работе студентов Педагогического института </w:t>
      </w:r>
      <w:proofErr w:type="spellStart"/>
      <w:r w:rsidRPr="00A11ACD">
        <w:rPr>
          <w:rFonts w:ascii="Times New Roman" w:hAnsi="Times New Roman" w:cs="Times New Roman"/>
          <w:sz w:val="24"/>
          <w:szCs w:val="24"/>
        </w:rPr>
        <w:t>Сорочинский</w:t>
      </w:r>
      <w:proofErr w:type="spellEnd"/>
      <w:r w:rsidRPr="00A11ACD">
        <w:rPr>
          <w:rFonts w:ascii="Times New Roman" w:hAnsi="Times New Roman" w:cs="Times New Roman"/>
          <w:sz w:val="24"/>
          <w:szCs w:val="24"/>
        </w:rPr>
        <w:t xml:space="preserve"> М.А. Участие в конференции приняли 48 студентов кафедры социальной педагогики, приглашенные студенты из других подразделений СВФУ и образовательных организаций СПО. В роли членов жюри выступили руководители, социальные педагоги, школьные психологи школ </w:t>
      </w:r>
      <w:proofErr w:type="spellStart"/>
      <w:r w:rsidRPr="00A11AC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A11ACD">
        <w:rPr>
          <w:rFonts w:ascii="Times New Roman" w:hAnsi="Times New Roman" w:cs="Times New Roman"/>
          <w:sz w:val="24"/>
          <w:szCs w:val="24"/>
        </w:rPr>
        <w:t>.Я</w:t>
      </w:r>
      <w:proofErr w:type="gramEnd"/>
      <w:r w:rsidRPr="00A11ACD">
        <w:rPr>
          <w:rFonts w:ascii="Times New Roman" w:hAnsi="Times New Roman" w:cs="Times New Roman"/>
          <w:sz w:val="24"/>
          <w:szCs w:val="24"/>
        </w:rPr>
        <w:t>кутска</w:t>
      </w:r>
      <w:proofErr w:type="spellEnd"/>
      <w:r w:rsidRPr="00A11ACD">
        <w:rPr>
          <w:rFonts w:ascii="Times New Roman" w:hAnsi="Times New Roman" w:cs="Times New Roman"/>
          <w:sz w:val="24"/>
          <w:szCs w:val="24"/>
        </w:rPr>
        <w:t>, преподаватели системы среднего и дополнительного профессионального образования</w:t>
      </w:r>
    </w:p>
    <w:p w:rsidR="00A11ACD" w:rsidRPr="00A11ACD" w:rsidRDefault="00A11ACD" w:rsidP="00A11ACD">
      <w:pPr>
        <w:rPr>
          <w:rFonts w:ascii="Times New Roman" w:hAnsi="Times New Roman" w:cs="Times New Roman"/>
          <w:sz w:val="24"/>
          <w:szCs w:val="24"/>
        </w:rPr>
      </w:pPr>
      <w:r w:rsidRPr="00A11ACD">
        <w:rPr>
          <w:rFonts w:ascii="Times New Roman" w:hAnsi="Times New Roman" w:cs="Times New Roman"/>
          <w:sz w:val="24"/>
          <w:szCs w:val="24"/>
        </w:rPr>
        <w:t>В рамках конференции были заслушаны доклады по следующим секциям:</w:t>
      </w:r>
    </w:p>
    <w:p w:rsidR="00A11ACD" w:rsidRPr="00A11ACD" w:rsidRDefault="00A11ACD" w:rsidP="00A11ACD">
      <w:pPr>
        <w:rPr>
          <w:rFonts w:ascii="Times New Roman" w:hAnsi="Times New Roman" w:cs="Times New Roman"/>
          <w:sz w:val="24"/>
          <w:szCs w:val="24"/>
        </w:rPr>
      </w:pPr>
      <w:r w:rsidRPr="00A11ACD">
        <w:rPr>
          <w:rFonts w:ascii="Times New Roman" w:hAnsi="Times New Roman" w:cs="Times New Roman"/>
          <w:sz w:val="24"/>
          <w:szCs w:val="24"/>
        </w:rPr>
        <w:t>1. Актуальные проблемы деятельности социального педагога.</w:t>
      </w:r>
    </w:p>
    <w:p w:rsidR="00A11ACD" w:rsidRPr="00A11ACD" w:rsidRDefault="00A11ACD" w:rsidP="00A11ACD">
      <w:pPr>
        <w:rPr>
          <w:rFonts w:ascii="Times New Roman" w:hAnsi="Times New Roman" w:cs="Times New Roman"/>
          <w:sz w:val="24"/>
          <w:szCs w:val="24"/>
        </w:rPr>
      </w:pPr>
      <w:r w:rsidRPr="00A11ACD">
        <w:rPr>
          <w:rFonts w:ascii="Times New Roman" w:hAnsi="Times New Roman" w:cs="Times New Roman"/>
          <w:sz w:val="24"/>
          <w:szCs w:val="24"/>
        </w:rPr>
        <w:t>2. Психолого-педагогическое сопровождение образовательного процесса.</w:t>
      </w:r>
    </w:p>
    <w:p w:rsidR="00A11ACD" w:rsidRPr="00A11ACD" w:rsidRDefault="00A11ACD" w:rsidP="00A11ACD">
      <w:pPr>
        <w:rPr>
          <w:rFonts w:ascii="Times New Roman" w:hAnsi="Times New Roman" w:cs="Times New Roman"/>
          <w:sz w:val="24"/>
          <w:szCs w:val="24"/>
        </w:rPr>
      </w:pPr>
      <w:r w:rsidRPr="00A11ACD">
        <w:rPr>
          <w:rFonts w:ascii="Times New Roman" w:hAnsi="Times New Roman" w:cs="Times New Roman"/>
          <w:sz w:val="24"/>
          <w:szCs w:val="24"/>
        </w:rPr>
        <w:t>3. Образовательные технологии как средство управления качеством образования</w:t>
      </w:r>
    </w:p>
    <w:p w:rsidR="00A11ACD" w:rsidRPr="00A11ACD" w:rsidRDefault="00A11ACD" w:rsidP="00A11ACD">
      <w:pPr>
        <w:rPr>
          <w:rFonts w:ascii="Times New Roman" w:hAnsi="Times New Roman" w:cs="Times New Roman"/>
          <w:sz w:val="24"/>
          <w:szCs w:val="24"/>
        </w:rPr>
      </w:pPr>
      <w:r w:rsidRPr="00A11ACD">
        <w:rPr>
          <w:rFonts w:ascii="Times New Roman" w:hAnsi="Times New Roman" w:cs="Times New Roman"/>
          <w:sz w:val="24"/>
          <w:szCs w:val="24"/>
        </w:rPr>
        <w:t xml:space="preserve">Дипломантами V Всероссийской </w:t>
      </w:r>
      <w:proofErr w:type="spellStart"/>
      <w:proofErr w:type="gramStart"/>
      <w:r w:rsidRPr="00A11ACD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A11ACD">
        <w:rPr>
          <w:rFonts w:ascii="Times New Roman" w:hAnsi="Times New Roman" w:cs="Times New Roman"/>
          <w:sz w:val="24"/>
          <w:szCs w:val="24"/>
        </w:rPr>
        <w:t>туденческой</w:t>
      </w:r>
      <w:proofErr w:type="spellEnd"/>
      <w:r w:rsidRPr="00A11ACD">
        <w:rPr>
          <w:rFonts w:ascii="Times New Roman" w:hAnsi="Times New Roman" w:cs="Times New Roman"/>
          <w:sz w:val="24"/>
          <w:szCs w:val="24"/>
        </w:rPr>
        <w:t xml:space="preserve"> научно-практической конференции «Повышение качества образования в современных условиях» стали: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1578"/>
        <w:gridCol w:w="1726"/>
        <w:gridCol w:w="5632"/>
      </w:tblGrid>
      <w:tr w:rsidR="00A11ACD" w:rsidRPr="00A11ACD" w:rsidTr="00A11ACD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 xml:space="preserve">Секция 1. Актуальные проблемы деятельности социального педагога и педагога </w:t>
            </w:r>
            <w:proofErr w:type="spellStart"/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</w:p>
        </w:tc>
      </w:tr>
      <w:tr w:rsidR="00A11ACD" w:rsidRPr="00A11ACD" w:rsidTr="00A11A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    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Тема выступления</w:t>
            </w:r>
          </w:p>
        </w:tc>
      </w:tr>
      <w:tr w:rsidR="00A11ACD" w:rsidRPr="00A11ACD" w:rsidTr="00A11A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Шубина Наташа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ЭУ16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Роль поисковых экспедиций в воспитании патриотизма у обучающейся молодежи</w:t>
            </w:r>
          </w:p>
        </w:tc>
      </w:tr>
      <w:tr w:rsidR="00A11ACD" w:rsidRPr="00A11ACD" w:rsidTr="00A11A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Скрябина Лариса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з-ПиППО16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Формирование этнокультурных ценностей у подрастающего поколения</w:t>
            </w:r>
          </w:p>
        </w:tc>
      </w:tr>
      <w:tr w:rsidR="00A11ACD" w:rsidRPr="00A11ACD" w:rsidTr="00A11A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Боровских</w:t>
            </w:r>
            <w:proofErr w:type="spellEnd"/>
            <w:r w:rsidRPr="00A11ACD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ЯПК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Формирование творческих способностей школьников во внеклассной воспитательной работе</w:t>
            </w:r>
          </w:p>
        </w:tc>
      </w:tr>
      <w:tr w:rsidR="00A11ACD" w:rsidRPr="00A11ACD" w:rsidTr="00A11A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Попова Сардаана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М-МПО19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Взаимодействие семьи и школы как условие повышения воспитательного потенциала родителей</w:t>
            </w:r>
          </w:p>
        </w:tc>
      </w:tr>
      <w:tr w:rsidR="00A11ACD" w:rsidRPr="00A11ACD" w:rsidTr="00A11A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Фомина Инна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ЯПК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коммуникативной культуры общения у младших школьников во внеклассной работе</w:t>
            </w:r>
          </w:p>
        </w:tc>
      </w:tr>
      <w:tr w:rsidR="00A11ACD" w:rsidRPr="00A11ACD" w:rsidTr="00A11A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Николаева Вероника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ФЛФ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Народный фольклор в формировании представлений о социальной роли женщины</w:t>
            </w:r>
          </w:p>
        </w:tc>
      </w:tr>
      <w:tr w:rsidR="00A11ACD" w:rsidRPr="00A11ACD" w:rsidTr="00A11ACD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Секция 2. Психолого-педагогическое сопровождение образовательного процесса.</w:t>
            </w:r>
          </w:p>
        </w:tc>
      </w:tr>
      <w:tr w:rsidR="00A11ACD" w:rsidRPr="00A11ACD" w:rsidTr="00A11A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 xml:space="preserve">Замятина </w:t>
            </w:r>
            <w:proofErr w:type="spellStart"/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Туйаара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М-ППОС19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Психологическая готовность к внедрению независимой оценки квалификации как условие обеспечения качества подготовки кадров</w:t>
            </w:r>
          </w:p>
        </w:tc>
      </w:tr>
      <w:tr w:rsidR="00A11ACD" w:rsidRPr="00A11ACD" w:rsidTr="00A11A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 xml:space="preserve">Кузьмина </w:t>
            </w:r>
            <w:proofErr w:type="spellStart"/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Вилюяна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ПиППО-16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Влияние социальных сетей на формирование коммуникативных склонностей подростков</w:t>
            </w:r>
          </w:p>
        </w:tc>
      </w:tr>
      <w:tr w:rsidR="00A11ACD" w:rsidRPr="00A11ACD" w:rsidTr="00A11A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A11ACD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Шаринов Леонид</w:t>
            </w:r>
          </w:p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Махмудов Тахир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 xml:space="preserve">Якутский </w:t>
            </w:r>
            <w:proofErr w:type="spellStart"/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промышл</w:t>
            </w:r>
            <w:proofErr w:type="spellEnd"/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. техникум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Анализ психологической мотивационной литературы и ее практическое применение</w:t>
            </w:r>
          </w:p>
        </w:tc>
      </w:tr>
      <w:tr w:rsidR="00A11ACD" w:rsidRPr="00A11ACD" w:rsidTr="00A11A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 xml:space="preserve">Семенова </w:t>
            </w:r>
            <w:proofErr w:type="spellStart"/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Лияна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ПиППО-16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Исследование уровня тревожности у студентов в период экзаменационной сессии</w:t>
            </w:r>
          </w:p>
        </w:tc>
      </w:tr>
      <w:tr w:rsidR="00A11ACD" w:rsidRPr="00A11ACD" w:rsidTr="00A11A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Сокорутова</w:t>
            </w:r>
            <w:proofErr w:type="spellEnd"/>
            <w:r w:rsidRPr="00A11ACD">
              <w:rPr>
                <w:rFonts w:ascii="Times New Roman" w:hAnsi="Times New Roman" w:cs="Times New Roman"/>
                <w:sz w:val="24"/>
                <w:szCs w:val="24"/>
              </w:rPr>
              <w:t xml:space="preserve"> Кузина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ППДО16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подростков</w:t>
            </w:r>
          </w:p>
        </w:tc>
      </w:tr>
      <w:tr w:rsidR="00A11ACD" w:rsidRPr="00A11ACD" w:rsidTr="00A11A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Федорова Зоя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з-ПиППО16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Использование игровой деятельности в период адаптации</w:t>
            </w:r>
          </w:p>
        </w:tc>
      </w:tr>
      <w:tr w:rsidR="00A11ACD" w:rsidRPr="00A11ACD" w:rsidTr="00A11ACD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Секция 3. Образовательные технологии как средство управления качеством образования</w:t>
            </w:r>
          </w:p>
        </w:tc>
      </w:tr>
      <w:tr w:rsidR="00A11ACD" w:rsidRPr="00A11ACD" w:rsidTr="00A11A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Стафий</w:t>
            </w:r>
            <w:proofErr w:type="spellEnd"/>
            <w:r w:rsidRPr="00A11ACD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ЯПК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Формирование самоконтроля при организации самостоятельной работы у младших школьников</w:t>
            </w:r>
          </w:p>
        </w:tc>
      </w:tr>
      <w:tr w:rsidR="00A11ACD" w:rsidRPr="00A11ACD" w:rsidTr="00A11A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Винокурова Вероника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ЯПК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Нестандартные уроки математики как условие формирования познавательной активности младших школьников</w:t>
            </w:r>
          </w:p>
        </w:tc>
      </w:tr>
      <w:tr w:rsidR="00A11ACD" w:rsidRPr="00A11ACD" w:rsidTr="00A11A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Хахаева</w:t>
            </w:r>
            <w:proofErr w:type="spellEnd"/>
            <w:r w:rsidRPr="00A11ACD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Намский</w:t>
            </w:r>
            <w:proofErr w:type="spellEnd"/>
            <w:r w:rsidRPr="00A11ACD">
              <w:rPr>
                <w:rFonts w:ascii="Times New Roman" w:hAnsi="Times New Roman" w:cs="Times New Roman"/>
                <w:sz w:val="24"/>
                <w:szCs w:val="24"/>
              </w:rPr>
              <w:t xml:space="preserve"> 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Студенческий пресс-центр в профессиональном техникуме</w:t>
            </w:r>
          </w:p>
        </w:tc>
      </w:tr>
      <w:tr w:rsidR="00A11ACD" w:rsidRPr="00A11ACD" w:rsidTr="00A11A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Борисейко</w:t>
            </w:r>
            <w:proofErr w:type="spellEnd"/>
            <w:r w:rsidRPr="00A11ACD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Белгород ПИ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Проблемы социально-педагогического проектирования в открытой образовательной среде</w:t>
            </w:r>
          </w:p>
        </w:tc>
      </w:tr>
      <w:tr w:rsidR="00A11ACD" w:rsidRPr="00A11ACD" w:rsidTr="00A11A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 xml:space="preserve">Рожин </w:t>
            </w:r>
            <w:proofErr w:type="spellStart"/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Дьулус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ЭУ16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коммуникативной компетенции студентов колледжа </w:t>
            </w:r>
            <w:proofErr w:type="spellStart"/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посредстом</w:t>
            </w:r>
            <w:proofErr w:type="spellEnd"/>
            <w:r w:rsidRPr="00A11AC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«Дебаты»</w:t>
            </w:r>
          </w:p>
        </w:tc>
      </w:tr>
      <w:tr w:rsidR="00A11ACD" w:rsidRPr="00A11ACD" w:rsidTr="00A11AC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 </w:t>
            </w:r>
            <w:proofErr w:type="spellStart"/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Нюргун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М-МПО18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00000" w:rsidRPr="00A11ACD" w:rsidRDefault="00A11ACD" w:rsidP="00A11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ACD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обучение незанятых и безработных граждан в </w:t>
            </w:r>
            <w:proofErr w:type="spellStart"/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A11ACD">
              <w:rPr>
                <w:rFonts w:ascii="Times New Roman" w:hAnsi="Times New Roman" w:cs="Times New Roman"/>
                <w:sz w:val="24"/>
                <w:szCs w:val="24"/>
              </w:rPr>
              <w:t>кутске</w:t>
            </w:r>
            <w:proofErr w:type="spellEnd"/>
          </w:p>
        </w:tc>
      </w:tr>
    </w:tbl>
    <w:p w:rsidR="00A11ACD" w:rsidRPr="00A11ACD" w:rsidRDefault="00A11ACD" w:rsidP="00A11ACD">
      <w:pPr>
        <w:rPr>
          <w:rFonts w:ascii="Times New Roman" w:hAnsi="Times New Roman" w:cs="Times New Roman"/>
          <w:sz w:val="24"/>
          <w:szCs w:val="24"/>
        </w:rPr>
      </w:pPr>
      <w:r w:rsidRPr="00A11ACD">
        <w:rPr>
          <w:rFonts w:ascii="Times New Roman" w:hAnsi="Times New Roman" w:cs="Times New Roman"/>
          <w:sz w:val="24"/>
          <w:szCs w:val="24"/>
        </w:rPr>
        <w:t xml:space="preserve"> По итогам НПК будет опубликован сборник научных статей. До встречи в следующем году на VI </w:t>
      </w:r>
      <w:proofErr w:type="spellStart"/>
      <w:proofErr w:type="gramStart"/>
      <w:r w:rsidRPr="00A11ACD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A11ACD">
        <w:rPr>
          <w:rFonts w:ascii="Times New Roman" w:hAnsi="Times New Roman" w:cs="Times New Roman"/>
          <w:sz w:val="24"/>
          <w:szCs w:val="24"/>
        </w:rPr>
        <w:t>туденческой</w:t>
      </w:r>
      <w:proofErr w:type="spellEnd"/>
      <w:r w:rsidRPr="00A11ACD">
        <w:rPr>
          <w:rFonts w:ascii="Times New Roman" w:hAnsi="Times New Roman" w:cs="Times New Roman"/>
          <w:sz w:val="24"/>
          <w:szCs w:val="24"/>
        </w:rPr>
        <w:t xml:space="preserve"> научно-практической конференции «Повышение качества образования в современных условиях».</w:t>
      </w:r>
      <w:bookmarkStart w:id="0" w:name="_GoBack"/>
      <w:bookmarkEnd w:id="0"/>
    </w:p>
    <w:p w:rsidR="00A11ACD" w:rsidRPr="00A11ACD" w:rsidRDefault="00A11ACD" w:rsidP="00A11ACD">
      <w:pPr>
        <w:rPr>
          <w:rFonts w:ascii="Times New Roman" w:hAnsi="Times New Roman" w:cs="Times New Roman"/>
          <w:sz w:val="24"/>
          <w:szCs w:val="24"/>
        </w:rPr>
      </w:pPr>
      <w:r w:rsidRPr="00A11ACD">
        <w:rPr>
          <w:rFonts w:ascii="Times New Roman" w:hAnsi="Times New Roman" w:cs="Times New Roman"/>
          <w:sz w:val="24"/>
          <w:szCs w:val="24"/>
        </w:rPr>
        <w:t> </w:t>
      </w:r>
    </w:p>
    <w:p w:rsidR="00A11ACD" w:rsidRPr="00A11ACD" w:rsidRDefault="00A11ACD" w:rsidP="00A11ACD">
      <w:pPr>
        <w:jc w:val="right"/>
        <w:rPr>
          <w:rFonts w:ascii="Times New Roman" w:hAnsi="Times New Roman" w:cs="Times New Roman"/>
          <w:sz w:val="24"/>
          <w:szCs w:val="24"/>
        </w:rPr>
      </w:pPr>
      <w:r w:rsidRPr="00A11ACD">
        <w:rPr>
          <w:rFonts w:ascii="Times New Roman" w:hAnsi="Times New Roman" w:cs="Times New Roman"/>
          <w:sz w:val="24"/>
          <w:szCs w:val="24"/>
        </w:rPr>
        <w:t>Иванов М.А., доцент кафедры социальной педагогики</w:t>
      </w:r>
    </w:p>
    <w:p w:rsidR="00830D2C" w:rsidRPr="00A11ACD" w:rsidRDefault="00A11ACD">
      <w:pPr>
        <w:rPr>
          <w:rFonts w:ascii="Times New Roman" w:hAnsi="Times New Roman" w:cs="Times New Roman"/>
          <w:sz w:val="24"/>
          <w:szCs w:val="24"/>
        </w:rPr>
      </w:pPr>
    </w:p>
    <w:sectPr w:rsidR="00830D2C" w:rsidRPr="00A11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6BE"/>
    <w:rsid w:val="001A0228"/>
    <w:rsid w:val="00347815"/>
    <w:rsid w:val="00A11ACD"/>
    <w:rsid w:val="00B7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511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 12</dc:creator>
  <cp:keywords/>
  <dc:description/>
  <cp:lastModifiedBy>каб 12</cp:lastModifiedBy>
  <cp:revision>3</cp:revision>
  <dcterms:created xsi:type="dcterms:W3CDTF">2020-02-17T23:05:00Z</dcterms:created>
  <dcterms:modified xsi:type="dcterms:W3CDTF">2020-02-17T23:08:00Z</dcterms:modified>
</cp:coreProperties>
</file>