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1101"/>
        <w:gridCol w:w="8646"/>
      </w:tblGrid>
      <w:tr w:rsidR="00EC22EA" w:rsidRPr="006E1A4F" w14:paraId="4D55EFD3" w14:textId="77777777" w:rsidTr="009B1A8B">
        <w:trPr>
          <w:trHeight w:val="518"/>
        </w:trPr>
        <w:tc>
          <w:tcPr>
            <w:tcW w:w="1101" w:type="dxa"/>
            <w:vMerge w:val="restart"/>
          </w:tcPr>
          <w:p w14:paraId="3DF76FD3" w14:textId="77777777" w:rsidR="00EC22EA" w:rsidRDefault="00EC22EA" w:rsidP="009B1A8B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25412FF" wp14:editId="7E699454">
                  <wp:simplePos x="0" y="0"/>
                  <wp:positionH relativeFrom="column">
                    <wp:posOffset>-104775</wp:posOffset>
                  </wp:positionH>
                  <wp:positionV relativeFrom="paragraph">
                    <wp:posOffset>45085</wp:posOffset>
                  </wp:positionV>
                  <wp:extent cx="717932" cy="720969"/>
                  <wp:effectExtent l="0" t="0" r="0" b="0"/>
                  <wp:wrapNone/>
                  <wp:docPr id="16" name="Рисунок 3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932" cy="720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889B9BB" w14:textId="77777777" w:rsidR="00EC22EA" w:rsidRDefault="00EC22EA" w:rsidP="009B1A8B"/>
          <w:p w14:paraId="36A73119" w14:textId="77777777" w:rsidR="00EC22EA" w:rsidRDefault="00EC22EA" w:rsidP="009B1A8B">
            <w:pPr>
              <w:jc w:val="center"/>
            </w:pPr>
          </w:p>
          <w:p w14:paraId="471350B7" w14:textId="77777777" w:rsidR="00EC22EA" w:rsidRDefault="00EC22EA" w:rsidP="009B1A8B">
            <w:pPr>
              <w:jc w:val="center"/>
            </w:pPr>
          </w:p>
        </w:tc>
        <w:tc>
          <w:tcPr>
            <w:tcW w:w="8646" w:type="dxa"/>
          </w:tcPr>
          <w:p w14:paraId="4B0C6501" w14:textId="77777777" w:rsidR="00EC22EA" w:rsidRDefault="00EC22EA" w:rsidP="009B1A8B">
            <w:pPr>
              <w:jc w:val="center"/>
              <w:rPr>
                <w:spacing w:val="-1"/>
              </w:rPr>
            </w:pPr>
            <w:r w:rsidRPr="006E1A4F">
              <w:rPr>
                <w:spacing w:val="-1"/>
              </w:rPr>
              <w:t>Министерство образования</w:t>
            </w:r>
            <w:r>
              <w:rPr>
                <w:spacing w:val="-1"/>
              </w:rPr>
              <w:t xml:space="preserve"> и науки</w:t>
            </w:r>
          </w:p>
          <w:p w14:paraId="358BC01D" w14:textId="77777777" w:rsidR="00EC22EA" w:rsidRPr="006E1A4F" w:rsidRDefault="00EC22EA" w:rsidP="009B1A8B">
            <w:pPr>
              <w:jc w:val="center"/>
            </w:pPr>
            <w:r w:rsidRPr="006E1A4F">
              <w:rPr>
                <w:spacing w:val="-1"/>
              </w:rPr>
              <w:t xml:space="preserve"> Республики Саха</w:t>
            </w:r>
            <w:r w:rsidRPr="006E1A4F">
              <w:t>(Якутия)</w:t>
            </w:r>
          </w:p>
        </w:tc>
      </w:tr>
      <w:tr w:rsidR="00EC22EA" w14:paraId="72AA1465" w14:textId="77777777" w:rsidTr="009B1A8B">
        <w:trPr>
          <w:trHeight w:val="893"/>
        </w:trPr>
        <w:tc>
          <w:tcPr>
            <w:tcW w:w="1101" w:type="dxa"/>
            <w:vMerge/>
          </w:tcPr>
          <w:p w14:paraId="74DE62F1" w14:textId="77777777" w:rsidR="00EC22EA" w:rsidRPr="006E1A4F" w:rsidRDefault="00EC22EA" w:rsidP="009B1A8B">
            <w:pPr>
              <w:rPr>
                <w:noProof/>
              </w:rPr>
            </w:pPr>
          </w:p>
        </w:tc>
        <w:tc>
          <w:tcPr>
            <w:tcW w:w="8646" w:type="dxa"/>
          </w:tcPr>
          <w:p w14:paraId="1286A9F8" w14:textId="77777777" w:rsidR="00EC22EA" w:rsidRPr="006E1A4F" w:rsidRDefault="00EC22EA" w:rsidP="009B1A8B">
            <w:pPr>
              <w:jc w:val="center"/>
            </w:pPr>
            <w:r w:rsidRPr="006E1A4F">
              <w:t>Государственн</w:t>
            </w:r>
            <w:r>
              <w:t xml:space="preserve">ое автономное профессиональное </w:t>
            </w:r>
            <w:r w:rsidRPr="006E1A4F">
              <w:t xml:space="preserve">образовательное учреждение </w:t>
            </w:r>
            <w:r w:rsidRPr="006E1A4F">
              <w:rPr>
                <w:spacing w:val="-1"/>
              </w:rPr>
              <w:t>Республики Саха (Якутия)</w:t>
            </w:r>
          </w:p>
          <w:p w14:paraId="533350A8" w14:textId="77777777" w:rsidR="00EC22EA" w:rsidRPr="004D5D27" w:rsidRDefault="00EC22EA" w:rsidP="009B1A8B">
            <w:pPr>
              <w:jc w:val="center"/>
              <w:rPr>
                <w:lang w:val="sah-RU"/>
              </w:rPr>
            </w:pPr>
            <w:r>
              <w:rPr>
                <w:spacing w:val="-1"/>
              </w:rPr>
              <w:t>«Якутский промышленный техникум им. Т.Г. Десяткина</w:t>
            </w:r>
            <w:r>
              <w:rPr>
                <w:spacing w:val="-1"/>
                <w:lang w:val="sah-RU"/>
              </w:rPr>
              <w:t>”</w:t>
            </w:r>
          </w:p>
        </w:tc>
      </w:tr>
    </w:tbl>
    <w:p w14:paraId="01DD5EF5" w14:textId="77777777" w:rsidR="00EC22EA" w:rsidRDefault="00EC22EA" w:rsidP="00EC22EA"/>
    <w:p w14:paraId="24907EA6" w14:textId="77777777" w:rsidR="00EC22EA" w:rsidRPr="007E5E51" w:rsidRDefault="00EC22EA" w:rsidP="00EC22EA"/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EC22EA" w:rsidRPr="00AD55A6" w14:paraId="743DC559" w14:textId="77777777" w:rsidTr="009B1A8B">
        <w:trPr>
          <w:trHeight w:val="1374"/>
          <w:jc w:val="center"/>
        </w:trPr>
        <w:tc>
          <w:tcPr>
            <w:tcW w:w="5185" w:type="dxa"/>
          </w:tcPr>
          <w:p w14:paraId="56576F23" w14:textId="77777777" w:rsidR="00EC22EA" w:rsidRPr="00AD55A6" w:rsidRDefault="00EC22EA" w:rsidP="009B1A8B"/>
        </w:tc>
        <w:tc>
          <w:tcPr>
            <w:tcW w:w="4868" w:type="dxa"/>
          </w:tcPr>
          <w:p w14:paraId="734F7178" w14:textId="77777777" w:rsidR="00EC22EA" w:rsidRPr="00AD55A6" w:rsidRDefault="00EC22EA" w:rsidP="009B1A8B">
            <w:pPr>
              <w:jc w:val="right"/>
            </w:pPr>
            <w:r w:rsidRPr="00AD55A6">
              <w:t>УТВЕРЖДАЮ</w:t>
            </w:r>
          </w:p>
          <w:p w14:paraId="49C10E0A" w14:textId="77777777" w:rsidR="00EC22EA" w:rsidRPr="00AD55A6" w:rsidRDefault="00EC22EA" w:rsidP="009B1A8B">
            <w:pPr>
              <w:jc w:val="right"/>
              <w:rPr>
                <w:bCs/>
              </w:rPr>
            </w:pPr>
            <w:r w:rsidRPr="00AD55A6">
              <w:t>Заместитель директора по УР</w:t>
            </w:r>
          </w:p>
          <w:p w14:paraId="0E4482CF" w14:textId="77777777" w:rsidR="00EC22EA" w:rsidRPr="00AD55A6" w:rsidRDefault="00EC22EA" w:rsidP="009B1A8B">
            <w:pPr>
              <w:jc w:val="right"/>
              <w:rPr>
                <w:bCs/>
              </w:rPr>
            </w:pPr>
          </w:p>
          <w:p w14:paraId="755AE543" w14:textId="77777777" w:rsidR="00EC22EA" w:rsidRPr="00AD55A6" w:rsidRDefault="00EC22EA" w:rsidP="009B1A8B">
            <w:pPr>
              <w:jc w:val="right"/>
              <w:rPr>
                <w:bCs/>
              </w:rPr>
            </w:pPr>
            <w:r w:rsidRPr="00AD55A6">
              <w:t>_________________ С.В. Иванова</w:t>
            </w:r>
          </w:p>
          <w:p w14:paraId="3B1A1FAB" w14:textId="77777777" w:rsidR="00EC22EA" w:rsidRPr="00AD55A6" w:rsidRDefault="00EC22EA" w:rsidP="009B1A8B">
            <w:pPr>
              <w:jc w:val="right"/>
              <w:rPr>
                <w:bCs/>
              </w:rPr>
            </w:pPr>
            <w:r w:rsidRPr="00AD55A6">
              <w:t xml:space="preserve">«_____» __________ </w:t>
            </w:r>
            <w:r>
              <w:t xml:space="preserve">2021 </w:t>
            </w:r>
            <w:r w:rsidRPr="00AD55A6">
              <w:t>г.</w:t>
            </w:r>
          </w:p>
        </w:tc>
      </w:tr>
    </w:tbl>
    <w:p w14:paraId="00C8EC8F" w14:textId="77777777" w:rsidR="00EC22EA" w:rsidRPr="00AD55A6" w:rsidRDefault="00EC22EA" w:rsidP="00EC22EA"/>
    <w:p w14:paraId="3727DBED" w14:textId="77777777" w:rsidR="00EC22EA" w:rsidRDefault="00EC22EA" w:rsidP="00EC22EA">
      <w:pPr>
        <w:rPr>
          <w:b/>
          <w:lang w:val="sah-RU"/>
        </w:rPr>
      </w:pPr>
    </w:p>
    <w:p w14:paraId="0F2CF2DC" w14:textId="77777777" w:rsidR="00EC22EA" w:rsidRDefault="00EC22EA" w:rsidP="00EC22EA">
      <w:pPr>
        <w:rPr>
          <w:b/>
          <w:lang w:val="sah-RU"/>
        </w:rPr>
      </w:pPr>
    </w:p>
    <w:p w14:paraId="4A6DA61B" w14:textId="77777777" w:rsidR="00EC22EA" w:rsidRPr="004D5D27" w:rsidRDefault="00EC22EA" w:rsidP="00EC22EA">
      <w:pPr>
        <w:rPr>
          <w:b/>
          <w:lang w:val="sah-RU"/>
        </w:rPr>
      </w:pPr>
    </w:p>
    <w:p w14:paraId="6B8A3EE2" w14:textId="77777777" w:rsidR="00EC22EA" w:rsidRDefault="00EC22EA" w:rsidP="00EC22EA">
      <w:pPr>
        <w:jc w:val="center"/>
        <w:rPr>
          <w:b/>
        </w:rPr>
      </w:pPr>
    </w:p>
    <w:p w14:paraId="319B6594" w14:textId="77777777" w:rsidR="00EC22EA" w:rsidRDefault="00EC22EA" w:rsidP="00EC22EA">
      <w:pPr>
        <w:jc w:val="center"/>
        <w:rPr>
          <w:b/>
        </w:rPr>
      </w:pPr>
    </w:p>
    <w:p w14:paraId="3194B3CF" w14:textId="556F9C24" w:rsidR="00EC22EA" w:rsidRDefault="0092778F" w:rsidP="00EC22EA">
      <w:pPr>
        <w:jc w:val="center"/>
        <w:rPr>
          <w:b/>
        </w:rPr>
      </w:pPr>
      <w:r>
        <w:rPr>
          <w:b/>
        </w:rPr>
        <w:t>АДАПТИРОВАННАЯ</w:t>
      </w:r>
    </w:p>
    <w:p w14:paraId="6369CDD9" w14:textId="77777777" w:rsidR="0092778F" w:rsidRDefault="0092778F" w:rsidP="00EC22E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14:paraId="30C2EC42" w14:textId="003DF197" w:rsidR="00EC22EA" w:rsidRPr="001E0CBA" w:rsidRDefault="00EC22EA" w:rsidP="00EC22E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  <w:r w:rsidRPr="001E0CBA">
        <w:rPr>
          <w:caps/>
        </w:rPr>
        <w:t>рабочая ПРОГРАММа УЧЕБНОЙ ДИСЦИПЛИНЫ</w:t>
      </w:r>
    </w:p>
    <w:p w14:paraId="40EE7492" w14:textId="77777777" w:rsidR="00EC22EA" w:rsidRPr="000B0BE0" w:rsidRDefault="00EC22EA" w:rsidP="00EC22E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u w:val="single"/>
        </w:rPr>
      </w:pPr>
    </w:p>
    <w:p w14:paraId="16FAE1A7" w14:textId="77777777" w:rsidR="00EC22EA" w:rsidRDefault="00EC22EA" w:rsidP="00EC22EA">
      <w:pPr>
        <w:spacing w:line="276" w:lineRule="auto"/>
        <w:jc w:val="center"/>
        <w:rPr>
          <w:b/>
        </w:rPr>
      </w:pPr>
      <w:r>
        <w:rPr>
          <w:b/>
        </w:rPr>
        <w:t>ОП.01</w:t>
      </w:r>
      <w:r w:rsidRPr="002C6438">
        <w:rPr>
          <w:b/>
        </w:rPr>
        <w:t>. «</w:t>
      </w:r>
      <w:r>
        <w:rPr>
          <w:b/>
        </w:rPr>
        <w:t>ОСНОВЫ СТРОИТЕЛЬНОГО ЧЕРЧЕНИЯ</w:t>
      </w:r>
      <w:r w:rsidRPr="002C6438">
        <w:rPr>
          <w:b/>
        </w:rPr>
        <w:t>»</w:t>
      </w:r>
    </w:p>
    <w:p w14:paraId="31AF8AA0" w14:textId="77777777" w:rsidR="00EC22EA" w:rsidRPr="001E0CBA" w:rsidRDefault="00EC22EA" w:rsidP="00EC22EA">
      <w:pPr>
        <w:spacing w:line="276" w:lineRule="auto"/>
        <w:jc w:val="center"/>
        <w:rPr>
          <w:lang w:val="sah-RU"/>
        </w:rPr>
      </w:pPr>
      <w:r w:rsidRPr="001E0CBA">
        <w:rPr>
          <w:lang w:val="sah-RU"/>
        </w:rPr>
        <w:t xml:space="preserve">программы подготовки квалифицированных рабочих, служащих среднего профессионального образования  по профессии </w:t>
      </w:r>
    </w:p>
    <w:p w14:paraId="3665F67D" w14:textId="77777777" w:rsidR="00EC22EA" w:rsidRDefault="00EC22EA" w:rsidP="00EC22EA">
      <w:pPr>
        <w:spacing w:line="276" w:lineRule="auto"/>
        <w:jc w:val="center"/>
      </w:pPr>
      <w:r>
        <w:t xml:space="preserve">08.01.09 </w:t>
      </w:r>
      <w:r w:rsidRPr="003824A6">
        <w:t>Слесарь по строительно-монтажным работам</w:t>
      </w:r>
    </w:p>
    <w:p w14:paraId="00ADF580" w14:textId="77777777" w:rsidR="00EC22EA" w:rsidRDefault="00EC22EA" w:rsidP="00EC22EA">
      <w:pPr>
        <w:spacing w:line="276" w:lineRule="auto"/>
      </w:pPr>
    </w:p>
    <w:p w14:paraId="2CAFEC0B" w14:textId="77777777" w:rsidR="00EC22EA" w:rsidRPr="00BB4A1E" w:rsidRDefault="00EC22EA" w:rsidP="00EC22EA">
      <w:pPr>
        <w:spacing w:line="276" w:lineRule="auto"/>
      </w:pPr>
      <w:r>
        <w:t>Квалификаци</w:t>
      </w:r>
      <w:r>
        <w:rPr>
          <w:lang w:val="sah-RU"/>
        </w:rPr>
        <w:t>и</w:t>
      </w:r>
      <w:r w:rsidRPr="00BB4A1E">
        <w:t xml:space="preserve">: </w:t>
      </w:r>
      <w:r w:rsidRPr="003824A6">
        <w:t>Слесарь строительный, электрослесарь строительный</w:t>
      </w:r>
    </w:p>
    <w:p w14:paraId="73FF32D8" w14:textId="77777777" w:rsidR="00EC22EA" w:rsidRDefault="00EC22EA" w:rsidP="00EC22EA">
      <w:pPr>
        <w:jc w:val="center"/>
        <w:rPr>
          <w:b/>
        </w:rPr>
      </w:pPr>
    </w:p>
    <w:p w14:paraId="204E6D70" w14:textId="77777777" w:rsidR="00EC22EA" w:rsidRDefault="00EC22EA" w:rsidP="00EC22EA">
      <w:pPr>
        <w:jc w:val="center"/>
        <w:rPr>
          <w:b/>
        </w:rPr>
      </w:pPr>
    </w:p>
    <w:p w14:paraId="7BC91F33" w14:textId="77777777" w:rsidR="00EC22EA" w:rsidRDefault="00EC22EA" w:rsidP="00EC22EA">
      <w:pPr>
        <w:rPr>
          <w:b/>
        </w:rPr>
      </w:pPr>
    </w:p>
    <w:p w14:paraId="6DBEEC99" w14:textId="77777777" w:rsidR="00EC22EA" w:rsidRDefault="00EC22EA" w:rsidP="00EC22EA">
      <w:pPr>
        <w:jc w:val="center"/>
        <w:rPr>
          <w:b/>
        </w:rPr>
      </w:pPr>
    </w:p>
    <w:p w14:paraId="50879A33" w14:textId="77777777" w:rsidR="00EC22EA" w:rsidRDefault="00EC22EA" w:rsidP="00EC22EA">
      <w:pPr>
        <w:jc w:val="center"/>
        <w:rPr>
          <w:b/>
        </w:rPr>
      </w:pPr>
    </w:p>
    <w:p w14:paraId="7D3370AA" w14:textId="77777777" w:rsidR="00EC22EA" w:rsidRDefault="00EC22EA" w:rsidP="00EC22EA">
      <w:pPr>
        <w:jc w:val="center"/>
        <w:rPr>
          <w:b/>
        </w:rPr>
      </w:pPr>
    </w:p>
    <w:p w14:paraId="3976174E" w14:textId="77777777" w:rsidR="00EC22EA" w:rsidRDefault="00EC22EA" w:rsidP="00EC22EA">
      <w:pPr>
        <w:jc w:val="center"/>
        <w:rPr>
          <w:b/>
        </w:rPr>
      </w:pPr>
    </w:p>
    <w:p w14:paraId="0268D465" w14:textId="77777777" w:rsidR="00EC22EA" w:rsidRDefault="00EC22EA" w:rsidP="00EC22EA">
      <w:pPr>
        <w:jc w:val="center"/>
        <w:rPr>
          <w:b/>
        </w:rPr>
      </w:pPr>
    </w:p>
    <w:p w14:paraId="0AA8DDFE" w14:textId="77777777" w:rsidR="00EC22EA" w:rsidRDefault="00EC22EA" w:rsidP="00EC22EA">
      <w:pPr>
        <w:jc w:val="center"/>
        <w:rPr>
          <w:b/>
        </w:rPr>
      </w:pPr>
    </w:p>
    <w:p w14:paraId="0B590EB4" w14:textId="77777777" w:rsidR="00EC22EA" w:rsidRDefault="00EC22EA" w:rsidP="00EC22EA">
      <w:pPr>
        <w:jc w:val="center"/>
        <w:rPr>
          <w:b/>
        </w:rPr>
      </w:pPr>
    </w:p>
    <w:p w14:paraId="7295C70D" w14:textId="77777777" w:rsidR="00EC22EA" w:rsidRDefault="00EC22EA" w:rsidP="00EC22EA">
      <w:pPr>
        <w:jc w:val="center"/>
        <w:rPr>
          <w:b/>
        </w:rPr>
      </w:pPr>
    </w:p>
    <w:p w14:paraId="77022D17" w14:textId="77777777" w:rsidR="00EC22EA" w:rsidRDefault="00EC22EA" w:rsidP="00EC22EA">
      <w:pPr>
        <w:jc w:val="center"/>
        <w:rPr>
          <w:b/>
        </w:rPr>
      </w:pPr>
    </w:p>
    <w:p w14:paraId="2988CFE8" w14:textId="77777777" w:rsidR="00EC22EA" w:rsidRDefault="00EC22EA" w:rsidP="00EC22EA">
      <w:pPr>
        <w:jc w:val="center"/>
        <w:rPr>
          <w:b/>
        </w:rPr>
      </w:pPr>
    </w:p>
    <w:p w14:paraId="009CB733" w14:textId="77777777" w:rsidR="00EC22EA" w:rsidRDefault="00EC22EA" w:rsidP="00EC22EA">
      <w:pPr>
        <w:jc w:val="center"/>
        <w:rPr>
          <w:b/>
        </w:rPr>
      </w:pPr>
    </w:p>
    <w:p w14:paraId="172CD0AF" w14:textId="77777777" w:rsidR="00EC22EA" w:rsidRDefault="00EC22EA" w:rsidP="00EC22EA">
      <w:pPr>
        <w:jc w:val="center"/>
        <w:rPr>
          <w:b/>
        </w:rPr>
      </w:pPr>
    </w:p>
    <w:p w14:paraId="2D4E830C" w14:textId="77777777" w:rsidR="00EC22EA" w:rsidRDefault="00EC22EA" w:rsidP="00EC22EA">
      <w:pPr>
        <w:jc w:val="center"/>
        <w:rPr>
          <w:b/>
        </w:rPr>
      </w:pPr>
    </w:p>
    <w:p w14:paraId="38062E8D" w14:textId="77777777" w:rsidR="00EC22EA" w:rsidRDefault="00EC22EA" w:rsidP="00EC22EA">
      <w:pPr>
        <w:jc w:val="center"/>
        <w:rPr>
          <w:b/>
        </w:rPr>
      </w:pPr>
    </w:p>
    <w:p w14:paraId="6034A87B" w14:textId="77777777" w:rsidR="00EC22EA" w:rsidRDefault="00EC22EA" w:rsidP="00EC22EA">
      <w:pPr>
        <w:jc w:val="center"/>
        <w:rPr>
          <w:b/>
        </w:rPr>
      </w:pPr>
    </w:p>
    <w:p w14:paraId="5F306354" w14:textId="77777777" w:rsidR="00EC22EA" w:rsidRDefault="00EC22EA" w:rsidP="00EC22EA">
      <w:pPr>
        <w:jc w:val="center"/>
        <w:rPr>
          <w:b/>
        </w:rPr>
      </w:pPr>
    </w:p>
    <w:p w14:paraId="5E5F75E4" w14:textId="77777777" w:rsidR="00EC22EA" w:rsidRDefault="00EC22EA" w:rsidP="00EC22EA">
      <w:pPr>
        <w:jc w:val="center"/>
        <w:rPr>
          <w:b/>
        </w:rPr>
      </w:pPr>
    </w:p>
    <w:p w14:paraId="0F3A86A5" w14:textId="77777777" w:rsidR="00EC22EA" w:rsidRDefault="00EC22EA" w:rsidP="00EC22EA">
      <w:pPr>
        <w:jc w:val="center"/>
        <w:rPr>
          <w:b/>
        </w:rPr>
      </w:pPr>
    </w:p>
    <w:p w14:paraId="534C211C" w14:textId="77777777" w:rsidR="00EC22EA" w:rsidRDefault="00EC22EA" w:rsidP="00EC22EA">
      <w:pPr>
        <w:jc w:val="center"/>
        <w:rPr>
          <w:b/>
        </w:rPr>
      </w:pPr>
    </w:p>
    <w:p w14:paraId="2A9F1FB7" w14:textId="77777777" w:rsidR="00EC22EA" w:rsidRDefault="00EC22EA" w:rsidP="00EC22EA">
      <w:pPr>
        <w:jc w:val="center"/>
      </w:pPr>
      <w:r>
        <w:t>2021</w:t>
      </w:r>
      <w:r w:rsidRPr="00CF637A">
        <w:t>.</w:t>
      </w:r>
      <w:r>
        <w:br w:type="page"/>
      </w:r>
    </w:p>
    <w:p w14:paraId="35908294" w14:textId="3DB22E78" w:rsidR="00EC22EA" w:rsidRPr="005F7BFF" w:rsidRDefault="00EC22EA" w:rsidP="00EC22EA">
      <w:pPr>
        <w:widowControl w:val="0"/>
        <w:suppressAutoHyphens/>
        <w:ind w:firstLine="708"/>
        <w:jc w:val="both"/>
      </w:pPr>
      <w:r w:rsidRPr="00580BC9">
        <w:lastRenderedPageBreak/>
        <w:t>Программа</w:t>
      </w:r>
      <w:r w:rsidR="0092778F">
        <w:t xml:space="preserve"> адаптированной</w:t>
      </w:r>
      <w:r w:rsidRPr="00580BC9">
        <w:t xml:space="preserve"> учебной дисциплины разработана на основе Федерального государственного образовательного стандарта среднего профессионального образования по </w:t>
      </w:r>
      <w:r w:rsidRPr="005F7BFF">
        <w:t>профессии</w:t>
      </w:r>
      <w:r>
        <w:t xml:space="preserve"> 08.01.09 </w:t>
      </w:r>
      <w:r w:rsidRPr="003824A6">
        <w:t>Слесарь по строительно-монтажным работам</w:t>
      </w:r>
      <w:r w:rsidRPr="005F7BFF">
        <w:t>,  утвержденного</w:t>
      </w:r>
      <w:r>
        <w:t xml:space="preserve"> </w:t>
      </w:r>
      <w:r w:rsidRPr="005F7BFF">
        <w:rPr>
          <w:bCs/>
        </w:rPr>
        <w:t xml:space="preserve">приказом Министерства образования </w:t>
      </w:r>
      <w:r>
        <w:rPr>
          <w:bCs/>
        </w:rPr>
        <w:t xml:space="preserve">и науки РФ от </w:t>
      </w:r>
      <w:r w:rsidRPr="003824A6">
        <w:rPr>
          <w:bCs/>
        </w:rPr>
        <w:t xml:space="preserve">22.12.2017 </w:t>
      </w:r>
      <w:r>
        <w:rPr>
          <w:bCs/>
        </w:rPr>
        <w:t>г. №</w:t>
      </w:r>
      <w:r w:rsidRPr="003824A6">
        <w:rPr>
          <w:bCs/>
        </w:rPr>
        <w:t>1246</w:t>
      </w:r>
      <w:r w:rsidRPr="005F7BFF">
        <w:rPr>
          <w:bCs/>
        </w:rPr>
        <w:t>.</w:t>
      </w:r>
    </w:p>
    <w:p w14:paraId="03EE2C1B" w14:textId="77777777" w:rsidR="00EC22EA" w:rsidRPr="00580BC9" w:rsidRDefault="00EC22EA" w:rsidP="00EC22EA">
      <w:pPr>
        <w:shd w:val="clear" w:color="auto" w:fill="FFFFFF"/>
        <w:tabs>
          <w:tab w:val="left" w:leader="underscore" w:pos="8880"/>
        </w:tabs>
        <w:ind w:left="-284"/>
        <w:jc w:val="center"/>
        <w:rPr>
          <w:b/>
          <w:bCs/>
        </w:rPr>
      </w:pPr>
    </w:p>
    <w:p w14:paraId="631EAE18" w14:textId="77777777" w:rsidR="00EC22EA" w:rsidRPr="00580BC9" w:rsidRDefault="00EC22EA" w:rsidP="00EC22EA">
      <w:pPr>
        <w:jc w:val="both"/>
      </w:pPr>
    </w:p>
    <w:p w14:paraId="2B09C7F4" w14:textId="77777777" w:rsidR="00EC22EA" w:rsidRPr="00580BC9" w:rsidRDefault="00EC22EA" w:rsidP="00EC2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80BC9">
        <w:t>Организация-разработчик: Государственное автономное профессиональное образовательное учреждение  РС (Я) «Якутский промышленный техникум</w:t>
      </w:r>
      <w:r>
        <w:t xml:space="preserve"> им. Т.Г. Десяткина</w:t>
      </w:r>
      <w:r w:rsidRPr="00580BC9">
        <w:t>».</w:t>
      </w:r>
    </w:p>
    <w:p w14:paraId="3148B16F" w14:textId="77777777" w:rsidR="00EC22EA" w:rsidRPr="00580BC9" w:rsidRDefault="00EC22EA" w:rsidP="00EC2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4CCBC857" w14:textId="77777777" w:rsidR="00EC22EA" w:rsidRPr="00580BC9" w:rsidRDefault="00EC22EA" w:rsidP="00EC2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40D1835A" w14:textId="77777777" w:rsidR="00EC22EA" w:rsidRPr="00580BC9" w:rsidRDefault="00EC22EA" w:rsidP="00EC2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40A8F40E" w14:textId="77777777" w:rsidR="00EC22EA" w:rsidRPr="005F7BFF" w:rsidRDefault="00EC22EA" w:rsidP="00EC2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F7BFF">
        <w:t>Разработчик:</w:t>
      </w:r>
    </w:p>
    <w:p w14:paraId="2CA78731" w14:textId="77777777" w:rsidR="00EC22EA" w:rsidRDefault="00EC22EA" w:rsidP="00EC22EA">
      <w:pPr>
        <w:widowControl w:val="0"/>
        <w:suppressAutoHyphens/>
      </w:pPr>
      <w:r>
        <w:t>Лотова Айталыына Егоровна</w:t>
      </w:r>
      <w:r w:rsidRPr="005F7BFF">
        <w:t xml:space="preserve">, преподаватель учебных дисциплин общепрофессионального цикла по профессии </w:t>
      </w:r>
      <w:r>
        <w:t xml:space="preserve">8.01.09 </w:t>
      </w:r>
      <w:r w:rsidRPr="003824A6">
        <w:t>Слесарь по строительно-монтажным работам</w:t>
      </w:r>
    </w:p>
    <w:p w14:paraId="31FA2EEE" w14:textId="77777777" w:rsidR="00EC22EA" w:rsidRPr="00580BC9" w:rsidRDefault="00EC22EA" w:rsidP="00EC22EA">
      <w:pPr>
        <w:widowControl w:val="0"/>
        <w:suppressAutoHyphens/>
        <w:rPr>
          <w:i/>
          <w:sz w:val="32"/>
          <w:szCs w:val="32"/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C22EA" w:rsidRPr="00580BC9" w14:paraId="612F5C64" w14:textId="77777777" w:rsidTr="009B1A8B">
        <w:tc>
          <w:tcPr>
            <w:tcW w:w="4785" w:type="dxa"/>
          </w:tcPr>
          <w:p w14:paraId="65E728EA" w14:textId="77777777" w:rsidR="00EC22EA" w:rsidRPr="009A27A3" w:rsidRDefault="00EC22EA" w:rsidP="009B1A8B">
            <w:pPr>
              <w:rPr>
                <w:bCs/>
              </w:rPr>
            </w:pPr>
            <w:r w:rsidRPr="009A27A3">
              <w:rPr>
                <w:bCs/>
              </w:rPr>
              <w:t xml:space="preserve">РАССМОТРЕНО                    </w:t>
            </w:r>
          </w:p>
          <w:p w14:paraId="70198BA5" w14:textId="77777777" w:rsidR="00EC22EA" w:rsidRPr="009A27A3" w:rsidRDefault="00EC22EA" w:rsidP="009B1A8B">
            <w:pPr>
              <w:tabs>
                <w:tab w:val="left" w:pos="-284"/>
              </w:tabs>
            </w:pPr>
            <w:r w:rsidRPr="009A27A3">
              <w:t>на заседании предметно-цикловой</w:t>
            </w:r>
          </w:p>
          <w:p w14:paraId="1F0F35B3" w14:textId="77777777" w:rsidR="00EC22EA" w:rsidRPr="009A27A3" w:rsidRDefault="00EC22EA" w:rsidP="009B1A8B">
            <w:pPr>
              <w:tabs>
                <w:tab w:val="left" w:pos="-284"/>
              </w:tabs>
            </w:pPr>
            <w:r w:rsidRPr="00C401AA">
              <w:t>комиссии строителей</w:t>
            </w:r>
          </w:p>
          <w:p w14:paraId="258BD824" w14:textId="77777777" w:rsidR="00EC22EA" w:rsidRPr="009A27A3" w:rsidRDefault="00EC22EA" w:rsidP="009B1A8B">
            <w:pPr>
              <w:tabs>
                <w:tab w:val="left" w:pos="-284"/>
              </w:tabs>
            </w:pPr>
            <w:r>
              <w:t>Протокол № ___ от ________ 2021</w:t>
            </w:r>
            <w:r w:rsidRPr="009A27A3">
              <w:t xml:space="preserve"> г.</w:t>
            </w:r>
          </w:p>
          <w:p w14:paraId="00EF94D4" w14:textId="77777777" w:rsidR="00EC22EA" w:rsidRPr="009A27A3" w:rsidRDefault="00EC22EA" w:rsidP="009B1A8B">
            <w:pPr>
              <w:tabs>
                <w:tab w:val="left" w:pos="-284"/>
              </w:tabs>
            </w:pPr>
            <w:r w:rsidRPr="009A27A3">
              <w:t xml:space="preserve">Председатель ПЦК </w:t>
            </w:r>
          </w:p>
          <w:p w14:paraId="022D41E4" w14:textId="77777777" w:rsidR="00EC22EA" w:rsidRPr="009A27A3" w:rsidRDefault="00EC22EA" w:rsidP="009B1A8B">
            <w:pPr>
              <w:rPr>
                <w:bCs/>
              </w:rPr>
            </w:pPr>
            <w:r>
              <w:t>________________</w:t>
            </w:r>
          </w:p>
          <w:p w14:paraId="1D457623" w14:textId="77777777" w:rsidR="00EC22EA" w:rsidRPr="009A27A3" w:rsidRDefault="00EC22EA" w:rsidP="009B1A8B">
            <w:pPr>
              <w:tabs>
                <w:tab w:val="left" w:pos="0"/>
              </w:tabs>
              <w:suppressAutoHyphens/>
            </w:pPr>
          </w:p>
          <w:p w14:paraId="0CD1E56F" w14:textId="77777777" w:rsidR="00EC22EA" w:rsidRPr="009A27A3" w:rsidRDefault="00EC22EA" w:rsidP="009B1A8B">
            <w:pPr>
              <w:tabs>
                <w:tab w:val="left" w:pos="0"/>
              </w:tabs>
              <w:suppressAutoHyphens/>
            </w:pPr>
          </w:p>
        </w:tc>
        <w:tc>
          <w:tcPr>
            <w:tcW w:w="4786" w:type="dxa"/>
          </w:tcPr>
          <w:p w14:paraId="6B5B8DCE" w14:textId="77777777" w:rsidR="00EC22EA" w:rsidRPr="009A27A3" w:rsidRDefault="00EC22EA" w:rsidP="009B1A8B">
            <w:pPr>
              <w:tabs>
                <w:tab w:val="left" w:pos="0"/>
              </w:tabs>
              <w:suppressAutoHyphens/>
            </w:pPr>
            <w:r w:rsidRPr="009A27A3">
              <w:t>ОДОБРЕНО И РЕКОМЕНДОВАНО</w:t>
            </w:r>
          </w:p>
          <w:p w14:paraId="325BFC0E" w14:textId="77777777" w:rsidR="00EC22EA" w:rsidRPr="009A27A3" w:rsidRDefault="00EC22EA" w:rsidP="009B1A8B">
            <w:pPr>
              <w:tabs>
                <w:tab w:val="left" w:pos="0"/>
              </w:tabs>
              <w:suppressAutoHyphens/>
            </w:pPr>
            <w:r w:rsidRPr="009A27A3">
              <w:t>Методическим советом ГАПОУ РС(Я) ЯПТ</w:t>
            </w:r>
          </w:p>
          <w:p w14:paraId="0DE169A6" w14:textId="77777777" w:rsidR="00EC22EA" w:rsidRPr="009A27A3" w:rsidRDefault="00EC22EA" w:rsidP="009B1A8B">
            <w:pPr>
              <w:tabs>
                <w:tab w:val="left" w:pos="-284"/>
              </w:tabs>
            </w:pPr>
            <w:r>
              <w:t>Протокол № ___ от ________ 2021</w:t>
            </w:r>
            <w:r w:rsidRPr="009A27A3">
              <w:t xml:space="preserve"> г.</w:t>
            </w:r>
          </w:p>
          <w:p w14:paraId="1B9EC080" w14:textId="77777777" w:rsidR="00EC22EA" w:rsidRPr="009A27A3" w:rsidRDefault="00EC22EA" w:rsidP="009B1A8B">
            <w:pPr>
              <w:tabs>
                <w:tab w:val="left" w:pos="-284"/>
              </w:tabs>
            </w:pPr>
            <w:r w:rsidRPr="009A27A3">
              <w:t xml:space="preserve">Председатель МС </w:t>
            </w:r>
          </w:p>
          <w:p w14:paraId="344BB502" w14:textId="77777777" w:rsidR="00EC22EA" w:rsidRPr="009A27A3" w:rsidRDefault="00EC22EA" w:rsidP="009B1A8B">
            <w:pPr>
              <w:rPr>
                <w:bCs/>
              </w:rPr>
            </w:pPr>
            <w:r w:rsidRPr="009A27A3">
              <w:t>___________________Филиппов М.И.</w:t>
            </w:r>
          </w:p>
          <w:p w14:paraId="576BE4A4" w14:textId="77777777" w:rsidR="00EC22EA" w:rsidRPr="009A27A3" w:rsidRDefault="00EC22EA" w:rsidP="009B1A8B">
            <w:pPr>
              <w:tabs>
                <w:tab w:val="left" w:pos="0"/>
              </w:tabs>
              <w:suppressAutoHyphens/>
            </w:pPr>
          </w:p>
        </w:tc>
      </w:tr>
    </w:tbl>
    <w:p w14:paraId="70F848FC" w14:textId="77777777" w:rsidR="00EC22EA" w:rsidRDefault="00EC22EA" w:rsidP="00EC22EA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0014D187" w14:textId="77777777" w:rsidR="00EC22EA" w:rsidRPr="0063655B" w:rsidRDefault="00EC22EA" w:rsidP="00EC22EA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3655B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7200"/>
        <w:gridCol w:w="1543"/>
      </w:tblGrid>
      <w:tr w:rsidR="00EC22EA" w:rsidRPr="0063655B" w14:paraId="69B40BF6" w14:textId="77777777" w:rsidTr="009B1A8B">
        <w:tc>
          <w:tcPr>
            <w:tcW w:w="828" w:type="dxa"/>
          </w:tcPr>
          <w:p w14:paraId="39B6E3C3" w14:textId="77777777" w:rsidR="00EC22EA" w:rsidRPr="0063655B" w:rsidRDefault="00EC22EA" w:rsidP="009B1A8B">
            <w:pPr>
              <w:pStyle w:val="a3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0" w:type="dxa"/>
          </w:tcPr>
          <w:p w14:paraId="384C80C4" w14:textId="77777777" w:rsidR="00EC22EA" w:rsidRPr="0063655B" w:rsidRDefault="00EC22EA" w:rsidP="009B1A8B">
            <w:pPr>
              <w:pStyle w:val="a3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</w:tcPr>
          <w:p w14:paraId="69F4A6E8" w14:textId="77777777" w:rsidR="00EC22EA" w:rsidRPr="0063655B" w:rsidRDefault="00EC22EA" w:rsidP="009B1A8B">
            <w:pPr>
              <w:pStyle w:val="a3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655B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EC22EA" w:rsidRPr="0063655B" w14:paraId="4C9E18D5" w14:textId="77777777" w:rsidTr="009B1A8B">
        <w:tc>
          <w:tcPr>
            <w:tcW w:w="828" w:type="dxa"/>
          </w:tcPr>
          <w:p w14:paraId="3B3BDBF8" w14:textId="77777777" w:rsidR="00EC22EA" w:rsidRPr="0063655B" w:rsidRDefault="00EC22EA" w:rsidP="009B1A8B">
            <w:pPr>
              <w:pStyle w:val="a3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655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00" w:type="dxa"/>
          </w:tcPr>
          <w:p w14:paraId="02729FC0" w14:textId="77777777" w:rsidR="00EC22EA" w:rsidRPr="00C02C26" w:rsidRDefault="00EC22EA" w:rsidP="009B1A8B">
            <w:pPr>
              <w:pStyle w:val="a3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655B">
              <w:rPr>
                <w:rFonts w:ascii="Times New Roman" w:hAnsi="Times New Roman"/>
                <w:sz w:val="28"/>
                <w:szCs w:val="28"/>
              </w:rPr>
              <w:t xml:space="preserve">Паспорт программы учебной дисциплины </w:t>
            </w:r>
          </w:p>
        </w:tc>
        <w:tc>
          <w:tcPr>
            <w:tcW w:w="1543" w:type="dxa"/>
          </w:tcPr>
          <w:p w14:paraId="02673663" w14:textId="77777777" w:rsidR="00EC22EA" w:rsidRPr="0063655B" w:rsidRDefault="00EC22EA" w:rsidP="009B1A8B">
            <w:pPr>
              <w:pStyle w:val="a3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655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C22EA" w:rsidRPr="0063655B" w14:paraId="790F2160" w14:textId="77777777" w:rsidTr="009B1A8B">
        <w:tc>
          <w:tcPr>
            <w:tcW w:w="828" w:type="dxa"/>
          </w:tcPr>
          <w:p w14:paraId="682B7BF0" w14:textId="77777777" w:rsidR="00EC22EA" w:rsidRPr="0063655B" w:rsidRDefault="00EC22EA" w:rsidP="009B1A8B">
            <w:pPr>
              <w:pStyle w:val="a3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655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00" w:type="dxa"/>
          </w:tcPr>
          <w:p w14:paraId="673E9335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3655B">
              <w:rPr>
                <w:rFonts w:ascii="Times New Roman" w:hAnsi="Times New Roman"/>
                <w:sz w:val="28"/>
                <w:szCs w:val="28"/>
              </w:rPr>
              <w:t xml:space="preserve">Структура и примерное содержание учебной дисциплины </w:t>
            </w:r>
          </w:p>
        </w:tc>
        <w:tc>
          <w:tcPr>
            <w:tcW w:w="1543" w:type="dxa"/>
          </w:tcPr>
          <w:p w14:paraId="66A23D1B" w14:textId="77777777" w:rsidR="00EC22EA" w:rsidRPr="0063655B" w:rsidRDefault="00EC22EA" w:rsidP="009B1A8B">
            <w:pPr>
              <w:pStyle w:val="a3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655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C22EA" w:rsidRPr="0063655B" w14:paraId="35566079" w14:textId="77777777" w:rsidTr="009B1A8B">
        <w:tc>
          <w:tcPr>
            <w:tcW w:w="828" w:type="dxa"/>
          </w:tcPr>
          <w:p w14:paraId="548067A5" w14:textId="77777777" w:rsidR="00EC22EA" w:rsidRPr="0063655B" w:rsidRDefault="00EC22EA" w:rsidP="009B1A8B">
            <w:pPr>
              <w:pStyle w:val="a3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655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200" w:type="dxa"/>
          </w:tcPr>
          <w:p w14:paraId="5D1503E0" w14:textId="77777777" w:rsidR="00EC22EA" w:rsidRPr="00C02C26" w:rsidRDefault="00EC22EA" w:rsidP="009B1A8B">
            <w:pPr>
              <w:pStyle w:val="a3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655B">
              <w:rPr>
                <w:rFonts w:ascii="Times New Roman" w:hAnsi="Times New Roman"/>
                <w:sz w:val="28"/>
                <w:szCs w:val="28"/>
              </w:rPr>
              <w:t xml:space="preserve">Условия реализации учебной дисциплины </w:t>
            </w:r>
          </w:p>
        </w:tc>
        <w:tc>
          <w:tcPr>
            <w:tcW w:w="1543" w:type="dxa"/>
          </w:tcPr>
          <w:p w14:paraId="0A42878A" w14:textId="77777777" w:rsidR="00EC22EA" w:rsidRPr="0063655B" w:rsidRDefault="00EC22EA" w:rsidP="009B1A8B">
            <w:pPr>
              <w:pStyle w:val="a3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655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C22EA" w:rsidRPr="0063655B" w14:paraId="414D7448" w14:textId="77777777" w:rsidTr="009B1A8B">
        <w:tc>
          <w:tcPr>
            <w:tcW w:w="828" w:type="dxa"/>
          </w:tcPr>
          <w:p w14:paraId="4DBFC34B" w14:textId="77777777" w:rsidR="00EC22EA" w:rsidRPr="0063655B" w:rsidRDefault="00EC22EA" w:rsidP="009B1A8B">
            <w:pPr>
              <w:pStyle w:val="a3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655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200" w:type="dxa"/>
          </w:tcPr>
          <w:p w14:paraId="50B3FD12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63655B">
              <w:rPr>
                <w:rFonts w:ascii="Times New Roman" w:hAnsi="Times New Roman"/>
                <w:sz w:val="28"/>
                <w:szCs w:val="28"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1543" w:type="dxa"/>
          </w:tcPr>
          <w:p w14:paraId="240079CD" w14:textId="77777777" w:rsidR="00EC22EA" w:rsidRPr="0063655B" w:rsidRDefault="00EC22EA" w:rsidP="009B1A8B">
            <w:pPr>
              <w:pStyle w:val="a3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655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</w:tbl>
    <w:p w14:paraId="5372BA95" w14:textId="77777777" w:rsidR="00EC22EA" w:rsidRDefault="00EC22EA" w:rsidP="00EC22EA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736CCA74" w14:textId="77777777" w:rsidR="00EC22EA" w:rsidRPr="001E0CBA" w:rsidRDefault="00EC22EA" w:rsidP="00EC22EA">
      <w:pPr>
        <w:pStyle w:val="a3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E0CBA">
        <w:rPr>
          <w:rFonts w:ascii="Times New Roman" w:hAnsi="Times New Roman"/>
          <w:b/>
          <w:sz w:val="24"/>
          <w:szCs w:val="24"/>
        </w:rPr>
        <w:lastRenderedPageBreak/>
        <w:t>1. ПАСПОРТ ПРОГРАММЫ УЧЕБНОЙ ДИСЦИПЛИНЫ «ТЕХНИЧЕСКОЕ ЧЕРЧЕНИЕ»</w:t>
      </w:r>
    </w:p>
    <w:p w14:paraId="2F9FCCA9" w14:textId="77777777" w:rsidR="00EC22EA" w:rsidRPr="001E0CBA" w:rsidRDefault="00EC22EA" w:rsidP="00EC22EA">
      <w:pPr>
        <w:pStyle w:val="a3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07B4770" w14:textId="77777777" w:rsidR="00EC22EA" w:rsidRPr="001E0CBA" w:rsidRDefault="00EC22EA" w:rsidP="00EC22EA">
      <w:pPr>
        <w:pStyle w:val="a3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E0CBA">
        <w:rPr>
          <w:rFonts w:ascii="Times New Roman" w:hAnsi="Times New Roman"/>
          <w:b/>
          <w:sz w:val="24"/>
          <w:szCs w:val="24"/>
        </w:rPr>
        <w:t>1.1. Область применения программы</w:t>
      </w:r>
    </w:p>
    <w:p w14:paraId="34705793" w14:textId="566DE59F" w:rsidR="00EC22EA" w:rsidRPr="001E0CBA" w:rsidRDefault="00EC22EA" w:rsidP="00EC22EA">
      <w:pPr>
        <w:widowControl w:val="0"/>
        <w:suppressAutoHyphens/>
        <w:jc w:val="both"/>
      </w:pPr>
      <w:r w:rsidRPr="001E0CBA">
        <w:tab/>
        <w:t>Программа</w:t>
      </w:r>
      <w:r w:rsidR="0092778F">
        <w:t xml:space="preserve"> адаптированной</w:t>
      </w:r>
      <w:r w:rsidRPr="001E0CBA">
        <w:t xml:space="preserve"> учебной дисциплины является частью программы подготовки квалифицированных рабочих, служащи</w:t>
      </w:r>
      <w:r>
        <w:t>х в соответствии с ФГОС СПО для</w:t>
      </w:r>
      <w:r w:rsidRPr="001E0CBA">
        <w:t xml:space="preserve"> профессии: </w:t>
      </w:r>
      <w:r>
        <w:t xml:space="preserve">8.01.09 </w:t>
      </w:r>
      <w:r w:rsidRPr="003824A6">
        <w:t>Слесарь по строительно-монтажным работам</w:t>
      </w:r>
      <w:r w:rsidRPr="001E0CBA">
        <w:t>.</w:t>
      </w:r>
    </w:p>
    <w:p w14:paraId="54DC6B9B" w14:textId="77777777" w:rsidR="00EC22EA" w:rsidRPr="001E0CBA" w:rsidRDefault="00EC22EA" w:rsidP="00EC22E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71904E8" w14:textId="77777777" w:rsidR="00EC22EA" w:rsidRPr="001E0CBA" w:rsidRDefault="00EC22EA" w:rsidP="00EC22EA">
      <w:pPr>
        <w:pStyle w:val="a3"/>
        <w:jc w:val="both"/>
        <w:outlineLvl w:val="0"/>
        <w:rPr>
          <w:rFonts w:ascii="Times New Roman" w:hAnsi="Times New Roman"/>
          <w:sz w:val="24"/>
          <w:szCs w:val="24"/>
        </w:rPr>
      </w:pPr>
      <w:r w:rsidRPr="001E0CBA">
        <w:rPr>
          <w:rFonts w:ascii="Times New Roman" w:hAnsi="Times New Roman"/>
          <w:b/>
          <w:sz w:val="24"/>
          <w:szCs w:val="24"/>
        </w:rPr>
        <w:t>1.2. Место учебной дисциплины в структуре основной профессиональной образовательной программы:</w:t>
      </w:r>
      <w:r w:rsidRPr="001E0CBA">
        <w:rPr>
          <w:rFonts w:ascii="Times New Roman" w:hAnsi="Times New Roman"/>
          <w:sz w:val="24"/>
          <w:szCs w:val="24"/>
        </w:rPr>
        <w:t xml:space="preserve"> дисциплина входит в общепрофессиональный цикл.</w:t>
      </w:r>
    </w:p>
    <w:p w14:paraId="05DE0BD5" w14:textId="77777777" w:rsidR="00EC22EA" w:rsidRPr="001E0CBA" w:rsidRDefault="00EC22EA" w:rsidP="00EC22EA">
      <w:pPr>
        <w:pStyle w:val="a3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2788BCC" w14:textId="77777777" w:rsidR="00EC22EA" w:rsidRPr="001E0CBA" w:rsidRDefault="00EC22EA" w:rsidP="00EC22EA">
      <w:pPr>
        <w:pStyle w:val="af0"/>
        <w:spacing w:after="0"/>
        <w:ind w:right="223"/>
        <w:jc w:val="both"/>
        <w:rPr>
          <w:b/>
        </w:rPr>
      </w:pPr>
      <w:r w:rsidRPr="001E0CBA">
        <w:rPr>
          <w:b/>
        </w:rPr>
        <w:t>1.3. Цели и задачи учебной дисциплины – требования к результатам освоения дисциплины:</w:t>
      </w:r>
    </w:p>
    <w:p w14:paraId="5597EB66" w14:textId="77777777" w:rsidR="00EC22EA" w:rsidRPr="001E0CBA" w:rsidRDefault="00EC22EA" w:rsidP="00EC22EA">
      <w:pPr>
        <w:pStyle w:val="af0"/>
        <w:spacing w:after="0"/>
        <w:ind w:right="223"/>
        <w:jc w:val="both"/>
        <w:rPr>
          <w:lang w:val="sah-RU"/>
        </w:rPr>
      </w:pPr>
      <w:r w:rsidRPr="001E0CBA">
        <w:rPr>
          <w:b/>
        </w:rPr>
        <w:t xml:space="preserve">Цель </w:t>
      </w:r>
      <w:r w:rsidRPr="001E0CBA">
        <w:t>преподавания дисциплины «</w:t>
      </w:r>
      <w:r>
        <w:t>Основы строительного черчения</w:t>
      </w:r>
      <w:r w:rsidRPr="001E0CBA">
        <w:t>»</w:t>
      </w:r>
      <w:r w:rsidRPr="001E0CBA">
        <w:rPr>
          <w:lang w:val="sah-RU"/>
        </w:rPr>
        <w:t>: приобретение студентами</w:t>
      </w:r>
      <w:r w:rsidRPr="001E0CBA">
        <w:t xml:space="preserve"> теоретически</w:t>
      </w:r>
      <w:r w:rsidRPr="001E0CBA">
        <w:rPr>
          <w:lang w:val="sah-RU"/>
        </w:rPr>
        <w:t xml:space="preserve">х </w:t>
      </w:r>
      <w:r w:rsidRPr="001E0CBA">
        <w:t>знани</w:t>
      </w:r>
      <w:r w:rsidRPr="001E0CBA">
        <w:rPr>
          <w:lang w:val="sah-RU"/>
        </w:rPr>
        <w:t>й и</w:t>
      </w:r>
      <w:r w:rsidRPr="001E0CBA">
        <w:t xml:space="preserve"> практически</w:t>
      </w:r>
      <w:r w:rsidRPr="001E0CBA">
        <w:rPr>
          <w:lang w:val="sah-RU"/>
        </w:rPr>
        <w:t>хумений</w:t>
      </w:r>
      <w:r w:rsidRPr="001E0CBA">
        <w:t xml:space="preserve"> в</w:t>
      </w:r>
      <w:r w:rsidRPr="001E0CBA">
        <w:rPr>
          <w:lang w:val="sah-RU"/>
        </w:rPr>
        <w:t xml:space="preserve"> областистроительного черчения.</w:t>
      </w:r>
    </w:p>
    <w:p w14:paraId="402E7D2C" w14:textId="77777777" w:rsidR="00EC22EA" w:rsidRPr="001E0CBA" w:rsidRDefault="00EC22EA" w:rsidP="00EC22EA">
      <w:pPr>
        <w:pStyle w:val="af0"/>
        <w:spacing w:after="0"/>
        <w:ind w:right="223"/>
        <w:jc w:val="both"/>
        <w:rPr>
          <w:b/>
          <w:lang w:val="sah-RU"/>
        </w:rPr>
      </w:pPr>
      <w:r w:rsidRPr="001E0CBA">
        <w:rPr>
          <w:b/>
          <w:lang w:val="sah-RU"/>
        </w:rPr>
        <w:t xml:space="preserve">Задачи: </w:t>
      </w:r>
    </w:p>
    <w:p w14:paraId="5284E803" w14:textId="77777777" w:rsidR="00EC22EA" w:rsidRPr="001E0CBA" w:rsidRDefault="00EC22EA" w:rsidP="00EC22EA">
      <w:pPr>
        <w:pStyle w:val="af0"/>
        <w:numPr>
          <w:ilvl w:val="0"/>
          <w:numId w:val="4"/>
        </w:numPr>
        <w:spacing w:after="0"/>
        <w:ind w:right="223"/>
        <w:jc w:val="both"/>
        <w:rPr>
          <w:lang w:val="sah-RU"/>
        </w:rPr>
      </w:pPr>
      <w:r w:rsidRPr="001E0CBA">
        <w:rPr>
          <w:lang w:val="sah-RU"/>
        </w:rPr>
        <w:t>Продолжить формирование коммуникативной компетентности будущих специалистов;</w:t>
      </w:r>
    </w:p>
    <w:p w14:paraId="4FC58B90" w14:textId="77777777" w:rsidR="00EC22EA" w:rsidRPr="001E0CBA" w:rsidRDefault="00EC22EA" w:rsidP="00EC22EA">
      <w:pPr>
        <w:pStyle w:val="af0"/>
        <w:numPr>
          <w:ilvl w:val="0"/>
          <w:numId w:val="4"/>
        </w:numPr>
        <w:spacing w:after="0"/>
        <w:ind w:right="223"/>
        <w:jc w:val="both"/>
      </w:pPr>
      <w:r w:rsidRPr="001E0CBA">
        <w:rPr>
          <w:lang w:val="sah-RU"/>
        </w:rPr>
        <w:t>Развивать навыки</w:t>
      </w:r>
      <w:r w:rsidRPr="001E0CBA">
        <w:t xml:space="preserve"> выполнения и чтения чертежей средней сложности, сложных конструкций, изделий, узлов и деталей.</w:t>
      </w:r>
    </w:p>
    <w:p w14:paraId="6887F04C" w14:textId="77777777" w:rsidR="00EC22EA" w:rsidRPr="001E0CBA" w:rsidRDefault="00EC22EA" w:rsidP="00EC22EA">
      <w:pPr>
        <w:pStyle w:val="af0"/>
        <w:numPr>
          <w:ilvl w:val="0"/>
          <w:numId w:val="4"/>
        </w:numPr>
        <w:spacing w:after="0"/>
        <w:ind w:right="223"/>
        <w:jc w:val="both"/>
        <w:rPr>
          <w:lang w:val="sah-RU"/>
        </w:rPr>
      </w:pPr>
      <w:r w:rsidRPr="001E0CBA">
        <w:rPr>
          <w:lang w:val="sah-RU"/>
        </w:rPr>
        <w:t>Научить использовать знания из области основы черчения при</w:t>
      </w:r>
      <w:r w:rsidRPr="001E0CBA">
        <w:t xml:space="preserve"> пользовании конструкторской документаци</w:t>
      </w:r>
      <w:r w:rsidRPr="001E0CBA">
        <w:rPr>
          <w:lang w:val="sah-RU"/>
        </w:rPr>
        <w:t xml:space="preserve">ей </w:t>
      </w:r>
      <w:r w:rsidRPr="001E0CBA">
        <w:t xml:space="preserve"> для выполнения трудовых функций</w:t>
      </w:r>
      <w:r w:rsidRPr="001E0CBA">
        <w:rPr>
          <w:lang w:val="sah-RU"/>
        </w:rPr>
        <w:t>.</w:t>
      </w:r>
    </w:p>
    <w:p w14:paraId="421A7D69" w14:textId="77777777" w:rsidR="00EC22EA" w:rsidRPr="001E0CBA" w:rsidRDefault="00EC22EA" w:rsidP="00EC22EA">
      <w:pPr>
        <w:pStyle w:val="af0"/>
        <w:spacing w:after="0"/>
        <w:ind w:left="708" w:right="223" w:hanging="141"/>
        <w:jc w:val="both"/>
        <w:rPr>
          <w:lang w:val="sah-RU"/>
        </w:rPr>
      </w:pPr>
    </w:p>
    <w:p w14:paraId="0D49EAE8" w14:textId="77777777" w:rsidR="00EC22EA" w:rsidRPr="001E0CBA" w:rsidRDefault="00EC22EA" w:rsidP="00EC22EA">
      <w:pPr>
        <w:pStyle w:val="af0"/>
        <w:spacing w:after="0"/>
        <w:ind w:left="221" w:right="223"/>
        <w:jc w:val="both"/>
      </w:pPr>
      <w:r w:rsidRPr="001E0CBA">
        <w:t>В результате изучения дисциплины студент должен освоить профессиональные компетенции:</w:t>
      </w:r>
    </w:p>
    <w:tbl>
      <w:tblPr>
        <w:tblpPr w:leftFromText="180" w:rightFromText="180" w:vertAnchor="text" w:horzAnchor="margin" w:tblpY="216"/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596"/>
      </w:tblGrid>
      <w:tr w:rsidR="00EC22EA" w:rsidRPr="001E2948" w14:paraId="6DA4202E" w14:textId="77777777" w:rsidTr="009B1A8B">
        <w:tc>
          <w:tcPr>
            <w:tcW w:w="1242" w:type="dxa"/>
            <w:shd w:val="clear" w:color="auto" w:fill="auto"/>
          </w:tcPr>
          <w:p w14:paraId="67C57DE0" w14:textId="77777777" w:rsidR="00EC22EA" w:rsidRPr="001E2948" w:rsidRDefault="00EC22EA" w:rsidP="009B1A8B">
            <w:pPr>
              <w:jc w:val="center"/>
              <w:rPr>
                <w:caps/>
              </w:rPr>
            </w:pPr>
            <w:r w:rsidRPr="001E2948">
              <w:t>Коды</w:t>
            </w:r>
          </w:p>
        </w:tc>
        <w:tc>
          <w:tcPr>
            <w:tcW w:w="7596" w:type="dxa"/>
            <w:shd w:val="clear" w:color="auto" w:fill="auto"/>
          </w:tcPr>
          <w:p w14:paraId="1E7AF20A" w14:textId="77777777" w:rsidR="00EC22EA" w:rsidRPr="001E2948" w:rsidRDefault="00EC22EA" w:rsidP="009B1A8B">
            <w:pPr>
              <w:rPr>
                <w:caps/>
              </w:rPr>
            </w:pPr>
            <w:r>
              <w:t>компетенций</w:t>
            </w:r>
          </w:p>
        </w:tc>
      </w:tr>
      <w:tr w:rsidR="00EC22EA" w:rsidRPr="001E2948" w14:paraId="066F6556" w14:textId="77777777" w:rsidTr="009B1A8B">
        <w:tc>
          <w:tcPr>
            <w:tcW w:w="1242" w:type="dxa"/>
            <w:shd w:val="clear" w:color="auto" w:fill="auto"/>
          </w:tcPr>
          <w:p w14:paraId="4C73678A" w14:textId="77777777" w:rsidR="00EC22EA" w:rsidRPr="00813A2F" w:rsidRDefault="00EC22EA" w:rsidP="009B1A8B">
            <w:pPr>
              <w:suppressAutoHyphens/>
              <w:ind w:left="142"/>
            </w:pPr>
            <w:r w:rsidRPr="00813A2F">
              <w:t>ПК 1.1</w:t>
            </w:r>
          </w:p>
        </w:tc>
        <w:tc>
          <w:tcPr>
            <w:tcW w:w="7596" w:type="dxa"/>
            <w:shd w:val="clear" w:color="auto" w:fill="auto"/>
          </w:tcPr>
          <w:p w14:paraId="02580974" w14:textId="77777777" w:rsidR="00EC22EA" w:rsidRPr="001E2948" w:rsidRDefault="00EC22EA" w:rsidP="009B1A8B">
            <w:pPr>
              <w:tabs>
                <w:tab w:val="left" w:pos="284"/>
              </w:tabs>
              <w:jc w:val="both"/>
              <w:rPr>
                <w:bCs/>
                <w:highlight w:val="yellow"/>
              </w:rPr>
            </w:pPr>
            <w:r w:rsidRPr="003824A6">
              <w:t>Подготовка комплектующих изделий и материалов, изготовление простых деталей по свободным размерам;</w:t>
            </w:r>
          </w:p>
        </w:tc>
      </w:tr>
      <w:tr w:rsidR="00EC22EA" w:rsidRPr="001E2948" w14:paraId="68725A0A" w14:textId="77777777" w:rsidTr="009B1A8B">
        <w:tc>
          <w:tcPr>
            <w:tcW w:w="1242" w:type="dxa"/>
            <w:shd w:val="clear" w:color="auto" w:fill="auto"/>
          </w:tcPr>
          <w:p w14:paraId="7A8F3E93" w14:textId="77777777" w:rsidR="00EC22EA" w:rsidRPr="00813A2F" w:rsidRDefault="00EC22EA" w:rsidP="009B1A8B">
            <w:pPr>
              <w:suppressAutoHyphens/>
              <w:ind w:left="142"/>
            </w:pPr>
            <w:r w:rsidRPr="00813A2F">
              <w:t xml:space="preserve">ПК 1.2. </w:t>
            </w:r>
          </w:p>
        </w:tc>
        <w:tc>
          <w:tcPr>
            <w:tcW w:w="7596" w:type="dxa"/>
            <w:shd w:val="clear" w:color="auto" w:fill="auto"/>
          </w:tcPr>
          <w:p w14:paraId="64609649" w14:textId="77777777" w:rsidR="00EC22EA" w:rsidRPr="001E2948" w:rsidRDefault="00EC22EA" w:rsidP="009B1A8B">
            <w:pPr>
              <w:tabs>
                <w:tab w:val="left" w:pos="284"/>
              </w:tabs>
              <w:jc w:val="both"/>
              <w:rPr>
                <w:bCs/>
                <w:highlight w:val="yellow"/>
              </w:rPr>
            </w:pPr>
            <w:r w:rsidRPr="003824A6">
              <w:t>Сборка болтовых соединений, монтаж и демонтаж простейших строительных конструкций;</w:t>
            </w:r>
          </w:p>
        </w:tc>
      </w:tr>
      <w:tr w:rsidR="00EC22EA" w:rsidRPr="001E2948" w14:paraId="271E7540" w14:textId="77777777" w:rsidTr="009B1A8B">
        <w:tc>
          <w:tcPr>
            <w:tcW w:w="1242" w:type="dxa"/>
            <w:shd w:val="clear" w:color="auto" w:fill="auto"/>
          </w:tcPr>
          <w:p w14:paraId="05F52494" w14:textId="77777777" w:rsidR="00EC22EA" w:rsidRPr="00813A2F" w:rsidRDefault="00EC22EA" w:rsidP="009B1A8B">
            <w:pPr>
              <w:ind w:left="142"/>
            </w:pPr>
            <w:r>
              <w:t>ПК 1.3</w:t>
            </w:r>
            <w:r w:rsidRPr="00813A2F">
              <w:t xml:space="preserve">. </w:t>
            </w:r>
          </w:p>
        </w:tc>
        <w:tc>
          <w:tcPr>
            <w:tcW w:w="7596" w:type="dxa"/>
            <w:shd w:val="clear" w:color="auto" w:fill="auto"/>
          </w:tcPr>
          <w:p w14:paraId="2888E74E" w14:textId="77777777" w:rsidR="00EC22EA" w:rsidRPr="001E2948" w:rsidRDefault="00EC22EA" w:rsidP="009B1A8B">
            <w:pPr>
              <w:tabs>
                <w:tab w:val="left" w:pos="284"/>
              </w:tabs>
              <w:jc w:val="both"/>
              <w:rPr>
                <w:bCs/>
                <w:highlight w:val="yellow"/>
              </w:rPr>
            </w:pPr>
            <w:r w:rsidRPr="003824A6">
              <w:t>Изготовление и доработка простых и повышенной точности деталей;</w:t>
            </w:r>
          </w:p>
        </w:tc>
      </w:tr>
      <w:tr w:rsidR="00EC22EA" w:rsidRPr="001E2948" w14:paraId="18B3FDAF" w14:textId="77777777" w:rsidTr="009B1A8B">
        <w:tc>
          <w:tcPr>
            <w:tcW w:w="1242" w:type="dxa"/>
            <w:shd w:val="clear" w:color="auto" w:fill="auto"/>
          </w:tcPr>
          <w:p w14:paraId="5684F0E4" w14:textId="77777777" w:rsidR="00EC22EA" w:rsidRDefault="00EC22EA" w:rsidP="009B1A8B">
            <w:pPr>
              <w:ind w:left="142"/>
            </w:pPr>
            <w:r>
              <w:t>ПК 1.4</w:t>
            </w:r>
          </w:p>
        </w:tc>
        <w:tc>
          <w:tcPr>
            <w:tcW w:w="7596" w:type="dxa"/>
            <w:shd w:val="clear" w:color="auto" w:fill="auto"/>
          </w:tcPr>
          <w:p w14:paraId="451A3019" w14:textId="77777777" w:rsidR="00EC22EA" w:rsidRDefault="00EC22EA" w:rsidP="009B1A8B">
            <w:pPr>
              <w:tabs>
                <w:tab w:val="left" w:pos="284"/>
              </w:tabs>
              <w:jc w:val="both"/>
            </w:pPr>
            <w:r w:rsidRPr="003824A6">
              <w:t>Сборка и разборка простых узлов строительного оборудования и оснастки;</w:t>
            </w:r>
          </w:p>
        </w:tc>
      </w:tr>
    </w:tbl>
    <w:p w14:paraId="4C17EACE" w14:textId="77777777" w:rsidR="00EC22EA" w:rsidRDefault="00EC22EA" w:rsidP="00EC22EA">
      <w:pPr>
        <w:pStyle w:val="af0"/>
        <w:spacing w:before="4" w:after="10" w:line="360" w:lineRule="auto"/>
        <w:ind w:left="221" w:right="223"/>
        <w:jc w:val="both"/>
      </w:pPr>
    </w:p>
    <w:p w14:paraId="4C97BE92" w14:textId="77777777" w:rsidR="00EC22EA" w:rsidRDefault="00EC22EA" w:rsidP="00EC22EA">
      <w:pPr>
        <w:pStyle w:val="af0"/>
        <w:spacing w:before="4" w:after="10" w:line="360" w:lineRule="auto"/>
        <w:ind w:left="221" w:right="223"/>
        <w:jc w:val="both"/>
      </w:pPr>
    </w:p>
    <w:p w14:paraId="7476C9CB" w14:textId="77777777" w:rsidR="00EC22EA" w:rsidRDefault="00EC22EA" w:rsidP="00EC22EA">
      <w:pPr>
        <w:pStyle w:val="af0"/>
        <w:spacing w:before="4" w:after="10" w:line="360" w:lineRule="auto"/>
        <w:ind w:left="221" w:right="223"/>
        <w:jc w:val="both"/>
      </w:pPr>
    </w:p>
    <w:p w14:paraId="0C285A06" w14:textId="77777777" w:rsidR="00EC22EA" w:rsidRDefault="00EC22EA" w:rsidP="00EC22EA">
      <w:pPr>
        <w:pStyle w:val="af0"/>
        <w:spacing w:before="4" w:after="10" w:line="360" w:lineRule="auto"/>
        <w:ind w:left="221" w:right="223"/>
        <w:jc w:val="both"/>
      </w:pPr>
    </w:p>
    <w:p w14:paraId="0312539A" w14:textId="77777777" w:rsidR="00EC22EA" w:rsidRDefault="00EC22EA" w:rsidP="00EC22EA">
      <w:pPr>
        <w:pStyle w:val="af0"/>
        <w:spacing w:before="4" w:after="10" w:line="360" w:lineRule="auto"/>
        <w:ind w:left="221" w:right="223"/>
        <w:jc w:val="both"/>
      </w:pPr>
    </w:p>
    <w:p w14:paraId="711DEFFE" w14:textId="77777777" w:rsidR="00EC22EA" w:rsidRDefault="00EC22EA" w:rsidP="00EC22EA">
      <w:pPr>
        <w:pStyle w:val="af0"/>
        <w:spacing w:before="4" w:after="10" w:line="360" w:lineRule="auto"/>
        <w:ind w:left="221" w:right="223"/>
        <w:jc w:val="both"/>
      </w:pPr>
    </w:p>
    <w:p w14:paraId="248CD432" w14:textId="77777777" w:rsidR="00EC22EA" w:rsidRDefault="00EC22EA" w:rsidP="00EC22EA">
      <w:pPr>
        <w:pStyle w:val="af0"/>
        <w:spacing w:before="4" w:after="10" w:line="360" w:lineRule="auto"/>
        <w:ind w:left="221" w:right="223"/>
        <w:jc w:val="both"/>
      </w:pPr>
    </w:p>
    <w:p w14:paraId="49B54261" w14:textId="77777777" w:rsidR="00EC22EA" w:rsidRDefault="00EC22EA" w:rsidP="00EC22EA">
      <w:pPr>
        <w:pStyle w:val="af0"/>
        <w:spacing w:before="4" w:after="10" w:line="360" w:lineRule="auto"/>
        <w:ind w:left="221" w:right="223"/>
        <w:jc w:val="both"/>
      </w:pPr>
      <w:r>
        <w:t>Освоение дисциплины направлено на развитие общих компетенций</w:t>
      </w:r>
    </w:p>
    <w:p w14:paraId="49C05044" w14:textId="77777777" w:rsidR="00EC22EA" w:rsidRPr="00F62039" w:rsidRDefault="00EC22EA" w:rsidP="00EC22EA">
      <w:pPr>
        <w:pStyle w:val="af0"/>
        <w:spacing w:before="4" w:after="10"/>
        <w:ind w:left="221" w:right="223"/>
      </w:pPr>
    </w:p>
    <w:tbl>
      <w:tblPr>
        <w:tblpPr w:leftFromText="180" w:rightFromText="180" w:vertAnchor="text" w:horzAnchor="margin" w:tblpY="9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8363"/>
      </w:tblGrid>
      <w:tr w:rsidR="00EC22EA" w:rsidRPr="001E2948" w14:paraId="03291A79" w14:textId="77777777" w:rsidTr="009B1A8B">
        <w:tc>
          <w:tcPr>
            <w:tcW w:w="959" w:type="dxa"/>
            <w:shd w:val="clear" w:color="auto" w:fill="auto"/>
          </w:tcPr>
          <w:p w14:paraId="71D4100D" w14:textId="77777777" w:rsidR="00EC22EA" w:rsidRPr="001E2948" w:rsidRDefault="00EC22EA" w:rsidP="009B1A8B">
            <w:pPr>
              <w:rPr>
                <w:caps/>
              </w:rPr>
            </w:pPr>
            <w:r w:rsidRPr="001E2948">
              <w:t xml:space="preserve">Коды </w:t>
            </w:r>
          </w:p>
        </w:tc>
        <w:tc>
          <w:tcPr>
            <w:tcW w:w="8363" w:type="dxa"/>
            <w:shd w:val="clear" w:color="auto" w:fill="auto"/>
          </w:tcPr>
          <w:p w14:paraId="6F78AA45" w14:textId="77777777" w:rsidR="00EC22EA" w:rsidRPr="001E2948" w:rsidRDefault="00EC22EA" w:rsidP="009B1A8B">
            <w:pPr>
              <w:rPr>
                <w:caps/>
              </w:rPr>
            </w:pPr>
            <w:r>
              <w:t xml:space="preserve">Компетенции </w:t>
            </w:r>
          </w:p>
        </w:tc>
      </w:tr>
      <w:tr w:rsidR="00EC22EA" w:rsidRPr="001E2948" w14:paraId="34A32616" w14:textId="77777777" w:rsidTr="009B1A8B">
        <w:tc>
          <w:tcPr>
            <w:tcW w:w="959" w:type="dxa"/>
            <w:shd w:val="clear" w:color="auto" w:fill="auto"/>
          </w:tcPr>
          <w:p w14:paraId="5AE93BBE" w14:textId="77777777" w:rsidR="00EC22EA" w:rsidRPr="002D7C27" w:rsidRDefault="00EC22EA" w:rsidP="009B1A8B">
            <w:r w:rsidRPr="002D7C27">
              <w:t xml:space="preserve">ОК 1. </w:t>
            </w:r>
          </w:p>
        </w:tc>
        <w:tc>
          <w:tcPr>
            <w:tcW w:w="8363" w:type="dxa"/>
            <w:shd w:val="clear" w:color="auto" w:fill="auto"/>
          </w:tcPr>
          <w:p w14:paraId="40A5D32C" w14:textId="77777777" w:rsidR="00EC22EA" w:rsidRPr="002D7C27" w:rsidRDefault="00EC22EA" w:rsidP="009B1A8B">
            <w:pPr>
              <w:tabs>
                <w:tab w:val="left" w:pos="284"/>
              </w:tabs>
              <w:ind w:left="68"/>
              <w:jc w:val="both"/>
              <w:rPr>
                <w:bCs/>
              </w:rPr>
            </w:pPr>
            <w:r>
              <w:t>Выбрать способы решения задач профессиональной деятельности применительно к различным контекстам</w:t>
            </w:r>
          </w:p>
        </w:tc>
      </w:tr>
      <w:tr w:rsidR="00EC22EA" w:rsidRPr="001E2948" w14:paraId="6A6E03C2" w14:textId="77777777" w:rsidTr="009B1A8B">
        <w:tc>
          <w:tcPr>
            <w:tcW w:w="959" w:type="dxa"/>
            <w:shd w:val="clear" w:color="auto" w:fill="auto"/>
          </w:tcPr>
          <w:p w14:paraId="71F8F16E" w14:textId="77777777" w:rsidR="00EC22EA" w:rsidRPr="002D7C27" w:rsidRDefault="00EC22EA" w:rsidP="009B1A8B">
            <w:r w:rsidRPr="002D7C27">
              <w:t xml:space="preserve">ОК 2. </w:t>
            </w:r>
          </w:p>
        </w:tc>
        <w:tc>
          <w:tcPr>
            <w:tcW w:w="8363" w:type="dxa"/>
            <w:shd w:val="clear" w:color="auto" w:fill="auto"/>
          </w:tcPr>
          <w:p w14:paraId="76530830" w14:textId="77777777" w:rsidR="00EC22EA" w:rsidRPr="002D7C27" w:rsidRDefault="00EC22EA" w:rsidP="009B1A8B">
            <w:pPr>
              <w:tabs>
                <w:tab w:val="left" w:pos="284"/>
              </w:tabs>
              <w:jc w:val="both"/>
              <w:rPr>
                <w:bCs/>
              </w:rPr>
            </w:pPr>
            <w:r>
              <w:t xml:space="preserve">Осуществлять поиск, анализ и интерпретацию информации, необходимой для выполнения задач профессиональной деятельности. </w:t>
            </w:r>
          </w:p>
        </w:tc>
      </w:tr>
      <w:tr w:rsidR="00EC22EA" w:rsidRPr="001E2948" w14:paraId="6BC2CA7C" w14:textId="77777777" w:rsidTr="009B1A8B">
        <w:tc>
          <w:tcPr>
            <w:tcW w:w="959" w:type="dxa"/>
            <w:shd w:val="clear" w:color="auto" w:fill="auto"/>
          </w:tcPr>
          <w:p w14:paraId="19932017" w14:textId="77777777" w:rsidR="00EC22EA" w:rsidRPr="002D7C27" w:rsidRDefault="00EC22EA" w:rsidP="009B1A8B">
            <w:r>
              <w:t>ОК 9</w:t>
            </w:r>
            <w:r w:rsidRPr="002D7C27">
              <w:t xml:space="preserve">. </w:t>
            </w:r>
          </w:p>
        </w:tc>
        <w:tc>
          <w:tcPr>
            <w:tcW w:w="8363" w:type="dxa"/>
            <w:shd w:val="clear" w:color="auto" w:fill="auto"/>
          </w:tcPr>
          <w:p w14:paraId="3C42DA70" w14:textId="77777777" w:rsidR="00EC22EA" w:rsidRPr="002D7C27" w:rsidRDefault="00EC22EA" w:rsidP="009B1A8B">
            <w:pPr>
              <w:tabs>
                <w:tab w:val="left" w:pos="284"/>
              </w:tabs>
              <w:jc w:val="both"/>
              <w:rPr>
                <w:bCs/>
              </w:rPr>
            </w:pPr>
            <w:r w:rsidRPr="008F2808">
              <w:rPr>
                <w:color w:val="000000"/>
              </w:rPr>
              <w:t>Использовать информационные технологии в профессиональной деятельности</w:t>
            </w:r>
          </w:p>
        </w:tc>
      </w:tr>
      <w:tr w:rsidR="00EC22EA" w:rsidRPr="001E2948" w14:paraId="6C57DF10" w14:textId="77777777" w:rsidTr="009B1A8B">
        <w:tc>
          <w:tcPr>
            <w:tcW w:w="959" w:type="dxa"/>
            <w:shd w:val="clear" w:color="auto" w:fill="auto"/>
          </w:tcPr>
          <w:p w14:paraId="2ADEE20C" w14:textId="77777777" w:rsidR="00EC22EA" w:rsidRDefault="00EC22EA" w:rsidP="009B1A8B">
            <w:r>
              <w:t>ОК 10</w:t>
            </w:r>
          </w:p>
        </w:tc>
        <w:tc>
          <w:tcPr>
            <w:tcW w:w="8363" w:type="dxa"/>
            <w:shd w:val="clear" w:color="auto" w:fill="auto"/>
          </w:tcPr>
          <w:p w14:paraId="4392A885" w14:textId="77777777" w:rsidR="00EC22EA" w:rsidRPr="008F2808" w:rsidRDefault="00EC22EA" w:rsidP="009B1A8B">
            <w:pPr>
              <w:tabs>
                <w:tab w:val="left" w:pos="28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02156679" w14:textId="77777777" w:rsidR="00EC22EA" w:rsidRDefault="00EC22EA" w:rsidP="00EC22EA">
      <w:pPr>
        <w:pStyle w:val="a3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0A08D49A" w14:textId="77777777" w:rsidR="00EC22EA" w:rsidRPr="00F62039" w:rsidRDefault="00EC22EA" w:rsidP="00EC2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2F7DE9">
        <w:t>В результате освоения учебной дисциплины обучающийся должен</w:t>
      </w:r>
    </w:p>
    <w:p w14:paraId="0FD0C49C" w14:textId="77777777" w:rsidR="00EC22EA" w:rsidRDefault="00EC22EA" w:rsidP="00EC22EA">
      <w:pPr>
        <w:pStyle w:val="a3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8753"/>
      </w:tblGrid>
      <w:tr w:rsidR="00EC22EA" w:rsidRPr="00F62039" w14:paraId="25D848D1" w14:textId="77777777" w:rsidTr="009B1A8B">
        <w:tc>
          <w:tcPr>
            <w:tcW w:w="1101" w:type="dxa"/>
          </w:tcPr>
          <w:p w14:paraId="571342AB" w14:textId="77777777" w:rsidR="00EC22EA" w:rsidRPr="00F62039" w:rsidRDefault="00EC22EA" w:rsidP="009B1A8B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62039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8753" w:type="dxa"/>
          </w:tcPr>
          <w:p w14:paraId="18F178F2" w14:textId="77777777" w:rsidR="00EC22EA" w:rsidRPr="0063655B" w:rsidRDefault="00EC22EA" w:rsidP="009B1A8B">
            <w:pPr>
              <w:pStyle w:val="af"/>
              <w:rPr>
                <w:rFonts w:ascii="Times New Roman" w:hAnsi="Times New Roman" w:cs="Times New Roman"/>
              </w:rPr>
            </w:pPr>
            <w:r w:rsidRPr="0063655B">
              <w:rPr>
                <w:rFonts w:ascii="Times New Roman" w:hAnsi="Times New Roman" w:cs="Times New Roman"/>
              </w:rPr>
              <w:t>разбираться в рабочих чертежах, схемах и маркировках;</w:t>
            </w:r>
          </w:p>
          <w:p w14:paraId="02B99D68" w14:textId="77777777" w:rsidR="00EC22EA" w:rsidRPr="00F62039" w:rsidRDefault="00EC22EA" w:rsidP="009B1A8B">
            <w:pPr>
              <w:pStyle w:val="af"/>
              <w:rPr>
                <w:rFonts w:ascii="Times New Roman" w:hAnsi="Times New Roman" w:cs="Times New Roman"/>
              </w:rPr>
            </w:pPr>
            <w:r w:rsidRPr="0063655B">
              <w:rPr>
                <w:rFonts w:ascii="Times New Roman" w:hAnsi="Times New Roman" w:cs="Times New Roman"/>
              </w:rPr>
              <w:t>читать рабочие чертежи и схемы;</w:t>
            </w:r>
          </w:p>
        </w:tc>
      </w:tr>
      <w:tr w:rsidR="00EC22EA" w:rsidRPr="00F62039" w14:paraId="2394C044" w14:textId="77777777" w:rsidTr="009B1A8B">
        <w:tc>
          <w:tcPr>
            <w:tcW w:w="1101" w:type="dxa"/>
          </w:tcPr>
          <w:p w14:paraId="756E4FF1" w14:textId="77777777" w:rsidR="00EC22EA" w:rsidRPr="00F62039" w:rsidRDefault="00EC22EA" w:rsidP="009B1A8B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620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</w:t>
            </w:r>
          </w:p>
        </w:tc>
        <w:tc>
          <w:tcPr>
            <w:tcW w:w="8753" w:type="dxa"/>
          </w:tcPr>
          <w:p w14:paraId="23FDD57A" w14:textId="77777777" w:rsidR="00EC22EA" w:rsidRPr="0063655B" w:rsidRDefault="00EC22EA" w:rsidP="009B1A8B">
            <w:pPr>
              <w:pStyle w:val="af"/>
              <w:rPr>
                <w:rFonts w:ascii="Times New Roman" w:hAnsi="Times New Roman" w:cs="Times New Roman"/>
              </w:rPr>
            </w:pPr>
            <w:r w:rsidRPr="0063655B">
              <w:rPr>
                <w:rFonts w:ascii="Times New Roman" w:hAnsi="Times New Roman" w:cs="Times New Roman"/>
              </w:rPr>
              <w:t>законы, методы и приемы проекционного черчения;</w:t>
            </w:r>
          </w:p>
          <w:p w14:paraId="5BF365C9" w14:textId="77777777" w:rsidR="00EC22EA" w:rsidRPr="00F62039" w:rsidRDefault="00EC22EA" w:rsidP="009B1A8B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3655B">
              <w:rPr>
                <w:rFonts w:ascii="Times New Roman" w:hAnsi="Times New Roman"/>
              </w:rPr>
              <w:t>требования государственных стандартов единой системы конструкторской документации</w:t>
            </w:r>
          </w:p>
        </w:tc>
      </w:tr>
    </w:tbl>
    <w:p w14:paraId="1CA0A7EE" w14:textId="77777777" w:rsidR="00EC22EA" w:rsidRPr="0063655B" w:rsidRDefault="00EC22EA" w:rsidP="00EC22EA">
      <w:pPr>
        <w:pStyle w:val="a3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5A5703EA" w14:textId="77777777" w:rsidR="00EC22EA" w:rsidRPr="001E0CBA" w:rsidRDefault="00EC22EA" w:rsidP="00EC22EA">
      <w:pPr>
        <w:pStyle w:val="a3"/>
        <w:outlineLvl w:val="0"/>
        <w:rPr>
          <w:rFonts w:ascii="Times New Roman" w:hAnsi="Times New Roman"/>
          <w:b/>
          <w:sz w:val="24"/>
          <w:szCs w:val="28"/>
        </w:rPr>
      </w:pPr>
      <w:r w:rsidRPr="001E0CBA">
        <w:rPr>
          <w:rFonts w:ascii="Times New Roman" w:hAnsi="Times New Roman"/>
          <w:b/>
          <w:sz w:val="24"/>
          <w:szCs w:val="28"/>
        </w:rPr>
        <w:t>1.4. Рекомендуемое количество часов на освоение  программы учебной дисциплины:</w:t>
      </w:r>
    </w:p>
    <w:p w14:paraId="573E1986" w14:textId="77777777" w:rsidR="00EC22EA" w:rsidRPr="00D547A5" w:rsidRDefault="00EC22EA" w:rsidP="00EC22EA">
      <w:pPr>
        <w:pStyle w:val="a3"/>
        <w:rPr>
          <w:rFonts w:ascii="Times New Roman" w:hAnsi="Times New Roman"/>
          <w:sz w:val="24"/>
          <w:szCs w:val="24"/>
        </w:rPr>
      </w:pPr>
      <w:r w:rsidRPr="00D547A5">
        <w:rPr>
          <w:rFonts w:ascii="Times New Roman" w:hAnsi="Times New Roman"/>
          <w:sz w:val="24"/>
          <w:szCs w:val="24"/>
        </w:rPr>
        <w:t>максимальной уч</w:t>
      </w:r>
      <w:r>
        <w:rPr>
          <w:rFonts w:ascii="Times New Roman" w:hAnsi="Times New Roman"/>
          <w:sz w:val="24"/>
          <w:szCs w:val="24"/>
        </w:rPr>
        <w:t xml:space="preserve">ебной нагрузки обучающегося 36 </w:t>
      </w:r>
      <w:r w:rsidRPr="00D547A5">
        <w:rPr>
          <w:rFonts w:ascii="Times New Roman" w:hAnsi="Times New Roman"/>
          <w:sz w:val="24"/>
          <w:szCs w:val="24"/>
        </w:rPr>
        <w:t>часа, в том числе:</w:t>
      </w:r>
    </w:p>
    <w:p w14:paraId="04660AA4" w14:textId="77777777" w:rsidR="00EC22EA" w:rsidRPr="00D547A5" w:rsidRDefault="00EC22EA" w:rsidP="00EC22EA">
      <w:pPr>
        <w:pStyle w:val="a3"/>
        <w:rPr>
          <w:rFonts w:ascii="Times New Roman" w:hAnsi="Times New Roman"/>
          <w:sz w:val="24"/>
          <w:szCs w:val="24"/>
        </w:rPr>
      </w:pPr>
      <w:r w:rsidRPr="00D547A5">
        <w:rPr>
          <w:rFonts w:ascii="Times New Roman" w:hAnsi="Times New Roman"/>
          <w:sz w:val="24"/>
          <w:szCs w:val="24"/>
        </w:rPr>
        <w:t>- обязательной аудиторной у</w:t>
      </w:r>
      <w:r>
        <w:rPr>
          <w:rFonts w:ascii="Times New Roman" w:hAnsi="Times New Roman"/>
          <w:sz w:val="24"/>
          <w:szCs w:val="24"/>
        </w:rPr>
        <w:t>чебной нагрузки обучающегося 36</w:t>
      </w:r>
      <w:r w:rsidRPr="00D547A5">
        <w:rPr>
          <w:rFonts w:ascii="Times New Roman" w:hAnsi="Times New Roman"/>
          <w:sz w:val="24"/>
          <w:szCs w:val="24"/>
        </w:rPr>
        <w:t xml:space="preserve"> часов;</w:t>
      </w:r>
    </w:p>
    <w:p w14:paraId="59B2EAB3" w14:textId="77777777" w:rsidR="00EC22EA" w:rsidRPr="00D547A5" w:rsidRDefault="00EC22EA" w:rsidP="00EC22EA">
      <w:pPr>
        <w:pStyle w:val="a3"/>
        <w:rPr>
          <w:rFonts w:ascii="Times New Roman" w:hAnsi="Times New Roman"/>
          <w:sz w:val="24"/>
          <w:szCs w:val="24"/>
        </w:rPr>
      </w:pPr>
    </w:p>
    <w:p w14:paraId="3FE2CCEA" w14:textId="77777777" w:rsidR="00EC22EA" w:rsidRPr="001E0CBA" w:rsidRDefault="00EC22EA" w:rsidP="00EC22EA">
      <w:pPr>
        <w:pStyle w:val="a3"/>
        <w:jc w:val="center"/>
        <w:outlineLvl w:val="0"/>
        <w:rPr>
          <w:rFonts w:ascii="Times New Roman" w:hAnsi="Times New Roman"/>
          <w:b/>
          <w:sz w:val="24"/>
          <w:szCs w:val="28"/>
        </w:rPr>
      </w:pPr>
      <w:r w:rsidRPr="001E0CBA">
        <w:rPr>
          <w:rFonts w:ascii="Times New Roman" w:hAnsi="Times New Roman"/>
          <w:b/>
          <w:sz w:val="24"/>
          <w:szCs w:val="28"/>
        </w:rPr>
        <w:t>2. СТРУКТУРА И ПРИМЕРНОЕ СОДЕРЖАНИЕ УЧЕБНОЙ ДИСЦИПЛИНЫ «</w:t>
      </w:r>
      <w:r>
        <w:rPr>
          <w:rFonts w:ascii="Times New Roman" w:hAnsi="Times New Roman"/>
          <w:b/>
          <w:sz w:val="24"/>
          <w:szCs w:val="28"/>
        </w:rPr>
        <w:t xml:space="preserve">ТЕХНИЧЕСКОЕ </w:t>
      </w:r>
      <w:r w:rsidRPr="001E0CBA">
        <w:rPr>
          <w:rFonts w:ascii="Times New Roman" w:hAnsi="Times New Roman"/>
          <w:b/>
          <w:sz w:val="24"/>
          <w:szCs w:val="28"/>
        </w:rPr>
        <w:t>ЧЕРЧЕНИЕ»</w:t>
      </w:r>
    </w:p>
    <w:p w14:paraId="7ADBF875" w14:textId="77777777" w:rsidR="00EC22EA" w:rsidRPr="001E0CBA" w:rsidRDefault="00EC22EA" w:rsidP="00EC22EA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</w:p>
    <w:p w14:paraId="63D79D55" w14:textId="77777777" w:rsidR="00EC22EA" w:rsidRPr="001E0CBA" w:rsidRDefault="00EC22EA" w:rsidP="00EC22EA">
      <w:pPr>
        <w:pStyle w:val="a3"/>
        <w:outlineLvl w:val="0"/>
        <w:rPr>
          <w:rFonts w:ascii="Times New Roman" w:hAnsi="Times New Roman"/>
          <w:b/>
          <w:sz w:val="24"/>
          <w:szCs w:val="28"/>
        </w:rPr>
      </w:pPr>
      <w:r w:rsidRPr="001E0CBA">
        <w:rPr>
          <w:rFonts w:ascii="Times New Roman" w:hAnsi="Times New Roman"/>
          <w:b/>
          <w:sz w:val="24"/>
          <w:szCs w:val="28"/>
        </w:rPr>
        <w:t>2.1. Объем учебной дисциплины и виды учебной работы</w:t>
      </w:r>
    </w:p>
    <w:p w14:paraId="61BBB765" w14:textId="77777777" w:rsidR="00EC22EA" w:rsidRPr="0063655B" w:rsidRDefault="00EC22EA" w:rsidP="00EC22EA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8"/>
        <w:gridCol w:w="2127"/>
      </w:tblGrid>
      <w:tr w:rsidR="00EC22EA" w:rsidRPr="0063655B" w14:paraId="2A7A1A58" w14:textId="77777777" w:rsidTr="009B1A8B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7EA5" w14:textId="77777777" w:rsidR="00EC22EA" w:rsidRPr="001E0CBA" w:rsidRDefault="00EC22EA" w:rsidP="009B1A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E0CBA">
              <w:rPr>
                <w:rFonts w:ascii="Times New Roman" w:hAnsi="Times New Roman"/>
                <w:b/>
                <w:sz w:val="24"/>
                <w:szCs w:val="28"/>
              </w:rPr>
              <w:t>Вид учебной работы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81CA" w14:textId="77777777" w:rsidR="00EC22EA" w:rsidRPr="001E0CBA" w:rsidRDefault="00EC22EA" w:rsidP="009B1A8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E0CBA">
              <w:rPr>
                <w:rFonts w:ascii="Times New Roman" w:hAnsi="Times New Roman"/>
                <w:b/>
                <w:sz w:val="24"/>
                <w:szCs w:val="28"/>
              </w:rPr>
              <w:t>Количество часов</w:t>
            </w:r>
          </w:p>
        </w:tc>
      </w:tr>
      <w:tr w:rsidR="00EC22EA" w:rsidRPr="0063655B" w14:paraId="22B30C1E" w14:textId="77777777" w:rsidTr="009B1A8B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7477" w14:textId="77777777" w:rsidR="00EC22EA" w:rsidRPr="001E0CBA" w:rsidRDefault="00EC22EA" w:rsidP="009B1A8B">
            <w:pPr>
              <w:pStyle w:val="a3"/>
              <w:rPr>
                <w:rFonts w:ascii="Times New Roman" w:hAnsi="Times New Roman"/>
                <w:b/>
                <w:sz w:val="24"/>
                <w:szCs w:val="28"/>
              </w:rPr>
            </w:pPr>
            <w:r w:rsidRPr="001E0CBA">
              <w:rPr>
                <w:rFonts w:ascii="Times New Roman" w:hAnsi="Times New Roman"/>
                <w:b/>
                <w:sz w:val="24"/>
                <w:szCs w:val="28"/>
              </w:rPr>
              <w:t>Максимальная учебная нагрузка (всего)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D28C" w14:textId="77777777" w:rsidR="00EC22EA" w:rsidRPr="001E0CBA" w:rsidRDefault="00EC22EA" w:rsidP="009B1A8B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E0CBA">
              <w:rPr>
                <w:rFonts w:ascii="Times New Roman" w:hAnsi="Times New Roman"/>
                <w:sz w:val="24"/>
                <w:szCs w:val="28"/>
              </w:rPr>
              <w:t>44</w:t>
            </w:r>
          </w:p>
        </w:tc>
      </w:tr>
      <w:tr w:rsidR="00EC22EA" w:rsidRPr="0063655B" w14:paraId="7343FACF" w14:textId="77777777" w:rsidTr="009B1A8B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AAC6" w14:textId="77777777" w:rsidR="00EC22EA" w:rsidRPr="001E0CBA" w:rsidRDefault="00EC22EA" w:rsidP="009B1A8B">
            <w:pPr>
              <w:pStyle w:val="a3"/>
              <w:rPr>
                <w:rFonts w:ascii="Times New Roman" w:hAnsi="Times New Roman"/>
                <w:b/>
                <w:sz w:val="24"/>
                <w:szCs w:val="28"/>
              </w:rPr>
            </w:pPr>
            <w:r w:rsidRPr="001E0CBA">
              <w:rPr>
                <w:rFonts w:ascii="Times New Roman" w:hAnsi="Times New Roman"/>
                <w:b/>
                <w:sz w:val="24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3988" w14:textId="77777777" w:rsidR="00EC22EA" w:rsidRPr="001E0CBA" w:rsidRDefault="00EC22EA" w:rsidP="009B1A8B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E0CBA">
              <w:rPr>
                <w:rFonts w:ascii="Times New Roman" w:hAnsi="Times New Roman"/>
                <w:sz w:val="24"/>
                <w:szCs w:val="28"/>
              </w:rPr>
              <w:t>44</w:t>
            </w:r>
          </w:p>
        </w:tc>
      </w:tr>
      <w:tr w:rsidR="00EC22EA" w:rsidRPr="0063655B" w14:paraId="732A314A" w14:textId="77777777" w:rsidTr="009B1A8B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C054" w14:textId="77777777" w:rsidR="00EC22EA" w:rsidRPr="001E0CBA" w:rsidRDefault="00EC22EA" w:rsidP="009B1A8B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1E0CBA">
              <w:rPr>
                <w:rFonts w:ascii="Times New Roman" w:hAnsi="Times New Roman"/>
                <w:sz w:val="24"/>
                <w:szCs w:val="28"/>
              </w:rPr>
              <w:t>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0400" w14:textId="77777777" w:rsidR="00EC22EA" w:rsidRPr="001E0CBA" w:rsidRDefault="00EC22EA" w:rsidP="009B1A8B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C22EA" w:rsidRPr="0063655B" w14:paraId="76753B6A" w14:textId="77777777" w:rsidTr="009B1A8B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D40D" w14:textId="77777777" w:rsidR="00EC22EA" w:rsidRPr="001E0CBA" w:rsidRDefault="00EC22EA" w:rsidP="009B1A8B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1E0CBA">
              <w:rPr>
                <w:rFonts w:ascii="Times New Roman" w:hAnsi="Times New Roman"/>
                <w:sz w:val="24"/>
                <w:szCs w:val="28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CD6B" w14:textId="77777777" w:rsidR="00EC22EA" w:rsidRPr="001E0CBA" w:rsidRDefault="00EC22EA" w:rsidP="009B1A8B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</w:tr>
      <w:tr w:rsidR="00EC22EA" w:rsidRPr="0063655B" w14:paraId="67A80EA2" w14:textId="77777777" w:rsidTr="009B1A8B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3E88" w14:textId="77777777" w:rsidR="00EC22EA" w:rsidRPr="001E0CBA" w:rsidRDefault="00EC22EA" w:rsidP="009B1A8B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1E0CBA">
              <w:rPr>
                <w:rFonts w:ascii="Times New Roman" w:hAnsi="Times New Roman"/>
                <w:sz w:val="24"/>
                <w:szCs w:val="28"/>
              </w:rPr>
              <w:t>практические занятия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A5F9" w14:textId="77777777" w:rsidR="00EC22EA" w:rsidRPr="001E0CBA" w:rsidRDefault="00EC22EA" w:rsidP="009B1A8B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</w:tr>
      <w:tr w:rsidR="00EC22EA" w:rsidRPr="0063655B" w14:paraId="140C31D2" w14:textId="77777777" w:rsidTr="009B1A8B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3A23" w14:textId="77777777" w:rsidR="00EC22EA" w:rsidRPr="001E0CBA" w:rsidRDefault="00EC22EA" w:rsidP="009B1A8B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1E0CBA">
              <w:rPr>
                <w:rFonts w:ascii="Times New Roman" w:hAnsi="Times New Roman"/>
                <w:sz w:val="24"/>
                <w:szCs w:val="28"/>
              </w:rPr>
              <w:t>контрольные работы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3006" w14:textId="77777777" w:rsidR="00EC22EA" w:rsidRPr="001E0CBA" w:rsidRDefault="00EC22EA" w:rsidP="009B1A8B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C22EA" w:rsidRPr="0063655B" w14:paraId="5F349890" w14:textId="77777777" w:rsidTr="009B1A8B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FE63" w14:textId="77777777" w:rsidR="00EC22EA" w:rsidRPr="001E0CBA" w:rsidRDefault="00EC22EA" w:rsidP="009B1A8B">
            <w:pPr>
              <w:pStyle w:val="a3"/>
              <w:rPr>
                <w:rFonts w:ascii="Times New Roman" w:hAnsi="Times New Roman"/>
                <w:b/>
                <w:sz w:val="24"/>
                <w:szCs w:val="28"/>
              </w:rPr>
            </w:pPr>
            <w:r w:rsidRPr="001E0CBA">
              <w:rPr>
                <w:rFonts w:ascii="Times New Roman" w:hAnsi="Times New Roman"/>
                <w:b/>
                <w:sz w:val="24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DF2D" w14:textId="77777777" w:rsidR="00EC22EA" w:rsidRPr="001E0CBA" w:rsidRDefault="00EC22EA" w:rsidP="009B1A8B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C22EA" w:rsidRPr="0063655B" w14:paraId="11E45B64" w14:textId="77777777" w:rsidTr="009B1A8B"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B6A2" w14:textId="77777777" w:rsidR="00EC22EA" w:rsidRPr="001E0CBA" w:rsidRDefault="00EC22EA" w:rsidP="009B1A8B">
            <w:pPr>
              <w:pStyle w:val="a3"/>
              <w:rPr>
                <w:rFonts w:ascii="Times New Roman" w:hAnsi="Times New Roman"/>
                <w:b/>
                <w:sz w:val="24"/>
                <w:szCs w:val="28"/>
              </w:rPr>
            </w:pPr>
            <w:r w:rsidRPr="001E0CBA">
              <w:rPr>
                <w:rFonts w:ascii="Times New Roman" w:hAnsi="Times New Roman"/>
                <w:b/>
                <w:sz w:val="24"/>
                <w:szCs w:val="28"/>
              </w:rPr>
              <w:t xml:space="preserve">Итоговая аттестация в форме </w:t>
            </w:r>
            <w:r w:rsidRPr="001E0CBA">
              <w:rPr>
                <w:rFonts w:ascii="Times New Roman" w:hAnsi="Times New Roman"/>
                <w:i/>
                <w:sz w:val="24"/>
                <w:szCs w:val="28"/>
              </w:rPr>
              <w:t>дифференцированного зачета</w:t>
            </w:r>
          </w:p>
        </w:tc>
      </w:tr>
    </w:tbl>
    <w:p w14:paraId="0092CC98" w14:textId="77777777" w:rsidR="00EC22EA" w:rsidRPr="0063655B" w:rsidRDefault="00EC22EA" w:rsidP="00EC22EA">
      <w:pPr>
        <w:rPr>
          <w:sz w:val="28"/>
          <w:szCs w:val="28"/>
        </w:rPr>
      </w:pPr>
    </w:p>
    <w:p w14:paraId="1ABF9EB7" w14:textId="77777777" w:rsidR="00EC22EA" w:rsidRPr="0063655B" w:rsidRDefault="00EC22EA" w:rsidP="00EC22EA">
      <w:pPr>
        <w:rPr>
          <w:sz w:val="28"/>
          <w:szCs w:val="28"/>
        </w:rPr>
        <w:sectPr w:rsidR="00EC22EA" w:rsidRPr="0063655B" w:rsidSect="00AD55A6">
          <w:footerReference w:type="even" r:id="rId8"/>
          <w:footerReference w:type="default" r:id="rId9"/>
          <w:pgSz w:w="11906" w:h="16838"/>
          <w:pgMar w:top="851" w:right="850" w:bottom="851" w:left="1418" w:header="708" w:footer="708" w:gutter="0"/>
          <w:pgNumType w:start="1"/>
          <w:cols w:space="720"/>
        </w:sectPr>
      </w:pPr>
    </w:p>
    <w:p w14:paraId="44388E80" w14:textId="77777777" w:rsidR="00EC22EA" w:rsidRPr="001E0CBA" w:rsidRDefault="00EC22EA" w:rsidP="00EC22EA">
      <w:pPr>
        <w:pStyle w:val="a3"/>
        <w:jc w:val="center"/>
        <w:outlineLvl w:val="0"/>
        <w:rPr>
          <w:rFonts w:ascii="Times New Roman" w:hAnsi="Times New Roman"/>
          <w:b/>
          <w:sz w:val="24"/>
          <w:szCs w:val="28"/>
        </w:rPr>
      </w:pPr>
      <w:r w:rsidRPr="001E0CBA">
        <w:rPr>
          <w:rFonts w:ascii="Times New Roman" w:hAnsi="Times New Roman"/>
          <w:b/>
          <w:sz w:val="24"/>
          <w:szCs w:val="28"/>
        </w:rPr>
        <w:lastRenderedPageBreak/>
        <w:t>2.2. Тематический план и содержание учебной дисциплины «</w:t>
      </w:r>
      <w:r>
        <w:rPr>
          <w:rFonts w:ascii="Times New Roman" w:hAnsi="Times New Roman"/>
          <w:b/>
          <w:sz w:val="24"/>
          <w:szCs w:val="28"/>
        </w:rPr>
        <w:t>Техническое</w:t>
      </w:r>
      <w:r w:rsidRPr="001E0CBA">
        <w:rPr>
          <w:rFonts w:ascii="Times New Roman" w:hAnsi="Times New Roman"/>
          <w:b/>
          <w:sz w:val="24"/>
          <w:szCs w:val="28"/>
        </w:rPr>
        <w:t xml:space="preserve"> черчение»</w:t>
      </w:r>
    </w:p>
    <w:p w14:paraId="48BF966F" w14:textId="77777777" w:rsidR="00EC22EA" w:rsidRPr="001E0CBA" w:rsidRDefault="00EC22EA" w:rsidP="00EC22EA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9881"/>
        <w:gridCol w:w="873"/>
        <w:gridCol w:w="1123"/>
      </w:tblGrid>
      <w:tr w:rsidR="00EC22EA" w:rsidRPr="0063655B" w14:paraId="39FCDB20" w14:textId="77777777" w:rsidTr="009B1A8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FEE1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06C8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090A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>Объем часов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8B11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>Уровень освоения</w:t>
            </w:r>
          </w:p>
        </w:tc>
      </w:tr>
      <w:tr w:rsidR="00EC22EA" w:rsidRPr="0063655B" w14:paraId="1CA86A0F" w14:textId="77777777" w:rsidTr="009B1A8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2D32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B773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79EA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D641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4</w:t>
            </w:r>
          </w:p>
        </w:tc>
      </w:tr>
      <w:tr w:rsidR="00EC22EA" w:rsidRPr="0063655B" w14:paraId="184608E3" w14:textId="77777777" w:rsidTr="009B1A8B">
        <w:tc>
          <w:tcPr>
            <w:tcW w:w="1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9140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1E2948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Единая система конструкторских документов (ЕСКД)</w:t>
            </w:r>
          </w:p>
        </w:tc>
      </w:tr>
      <w:tr w:rsidR="00EC22EA" w:rsidRPr="0063655B" w14:paraId="69213CC7" w14:textId="77777777" w:rsidTr="009B1A8B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CFAEA0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Тема 1. Введение. Правила оформления чертежей.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18E0" w14:textId="77777777" w:rsidR="00EC22EA" w:rsidRPr="0063655B" w:rsidRDefault="00EC22EA" w:rsidP="009B1A8B">
            <w:r w:rsidRPr="0063655B">
              <w:rPr>
                <w:b/>
                <w:sz w:val="22"/>
                <w:szCs w:val="22"/>
              </w:rPr>
              <w:t>Содержание учебного материала</w:t>
            </w:r>
            <w:r w:rsidRPr="0063655B">
              <w:rPr>
                <w:sz w:val="22"/>
                <w:szCs w:val="22"/>
              </w:rPr>
              <w:t xml:space="preserve">: </w:t>
            </w:r>
          </w:p>
          <w:p w14:paraId="52A620AA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Чертеж: понятие, история, роль в технике и на производстве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400B0D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BDC7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4105CCE4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25950E" w14:textId="77777777" w:rsidR="00EC22EA" w:rsidRPr="0063655B" w:rsidRDefault="00EC22EA" w:rsidP="009B1A8B">
            <w:pPr>
              <w:shd w:val="clear" w:color="auto" w:fill="FFFFFF"/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101B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Значение графической подготовки.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7AA35F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1288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2B42141D" w14:textId="77777777" w:rsidTr="009B1A8B">
        <w:trPr>
          <w:trHeight w:val="31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9211D6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EB65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ЕСКД (понятие о единой системе конструкторской документации).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CD8BC8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6EDE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308B6A59" w14:textId="77777777" w:rsidTr="009B1A8B">
        <w:trPr>
          <w:trHeight w:val="26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A71BB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DA91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 xml:space="preserve">Форматы. 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02B906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1EE7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0964ACEA" w14:textId="77777777" w:rsidTr="009B1A8B">
        <w:trPr>
          <w:trHeight w:val="26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B977E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C1B2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Рамка чертежа. Основная надпись рабочего чертежа: её форма, размеры, правила выполнения.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6AC7F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4E16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418CB76F" w14:textId="77777777" w:rsidTr="009B1A8B">
        <w:trPr>
          <w:trHeight w:val="26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4A377D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B63E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Линии чертежа: наименование, начертание, основное назначение.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F1780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856F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0C14F219" w14:textId="77777777" w:rsidTr="009B1A8B">
        <w:trPr>
          <w:trHeight w:val="26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5FB6F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B08F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Шрифт чертежный: основные правила выполнения, соотношение размеров шрифта.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61329E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BAFA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23EE958F" w14:textId="77777777" w:rsidTr="009B1A8B">
        <w:trPr>
          <w:trHeight w:val="26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986481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5DE9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Масштабы: назначение, запись.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A3A490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F7E3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36E018E5" w14:textId="77777777" w:rsidTr="009B1A8B">
        <w:trPr>
          <w:trHeight w:val="26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EC5D7A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D296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Нанесение размеров: расположение размерных чисел, условное обозначение размеров радиусов, диаметров, квадратов, толщины.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FD7FFC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C8ED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05B883C4" w14:textId="77777777" w:rsidTr="009B1A8B">
        <w:trPr>
          <w:trHeight w:val="263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D924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0CA6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Шероховатость: понятие, обозначение.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C1C96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8FFE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  <w:p w14:paraId="354DD386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15C61C4F" w14:textId="77777777" w:rsidTr="009B1A8B">
        <w:trPr>
          <w:trHeight w:val="70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A39FA4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1B37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Вычертить основную надпись в соответствии с требованиями государственного стандарта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90CF25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6780D4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68FAE0D2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38CDA0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658A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Вычерчивание контуров деталей с простановкой размеров и соблюдением стандарта «Типы линий».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85470F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03E1D2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3DBC1844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FC695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2A5A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  <w:b/>
              </w:rPr>
              <w:t>Контрольная работа</w:t>
            </w:r>
            <w:r w:rsidRPr="0063655B">
              <w:rPr>
                <w:rFonts w:ascii="Times New Roman" w:hAnsi="Times New Roman"/>
              </w:rPr>
              <w:t xml:space="preserve"> по теме 1. «Выполнение и оформление чертежа плоской детали в соответствии требованиям стандартов системы ЕСКД»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B203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BCE578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64F20B64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FBC337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FF02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 xml:space="preserve">Самостоятельная работа: </w:t>
            </w:r>
            <w:r w:rsidRPr="0063655B">
              <w:rPr>
                <w:rFonts w:ascii="Times New Roman" w:hAnsi="Times New Roman"/>
              </w:rPr>
              <w:t>выполнение домашних заданий по теме 1.</w:t>
            </w:r>
          </w:p>
        </w:tc>
        <w:tc>
          <w:tcPr>
            <w:tcW w:w="8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24FA41B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575203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5E53EA30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BE50E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08E0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 xml:space="preserve">Тематика самостоятельной внеаудиторной работы: </w:t>
            </w:r>
          </w:p>
          <w:p w14:paraId="41845B75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  <w:b/>
              </w:rPr>
              <w:t>-</w:t>
            </w:r>
            <w:r w:rsidRPr="0063655B">
              <w:rPr>
                <w:rFonts w:ascii="Times New Roman" w:hAnsi="Times New Roman"/>
              </w:rPr>
              <w:t>Найти в сети Интернете стандарты и сверить их содержание с материалом, полученным по теме на уроках.</w:t>
            </w:r>
          </w:p>
          <w:p w14:paraId="0DB5686E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  <w:b/>
              </w:rPr>
              <w:t>-</w:t>
            </w:r>
            <w:r w:rsidRPr="0063655B">
              <w:rPr>
                <w:rFonts w:ascii="Times New Roman" w:hAnsi="Times New Roman"/>
              </w:rPr>
              <w:t>Вычерчивание чертёжного шрифта в соответствии требованиям  стандарта.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73FE09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49FB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689EE012" w14:textId="77777777" w:rsidTr="009B1A8B"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22A1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699C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>Индивидуальное проектное задание:</w:t>
            </w:r>
          </w:p>
          <w:p w14:paraId="3AB54776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</w:rPr>
              <w:t>Значение предмета «Техническое черчение» для твоей будущей профессии.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3FC6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7AD3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7AAC3AE7" w14:textId="77777777" w:rsidTr="009B1A8B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06F033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Тема 2. Геометрические построения.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B050" w14:textId="77777777" w:rsidR="00EC22EA" w:rsidRPr="0063655B" w:rsidRDefault="00EC22EA" w:rsidP="009B1A8B">
            <w:r w:rsidRPr="0063655B">
              <w:rPr>
                <w:b/>
                <w:sz w:val="22"/>
                <w:szCs w:val="22"/>
              </w:rPr>
              <w:t>Содержание учебного материала</w:t>
            </w:r>
            <w:r w:rsidRPr="0063655B">
              <w:rPr>
                <w:sz w:val="22"/>
                <w:szCs w:val="22"/>
              </w:rPr>
              <w:t xml:space="preserve">: </w:t>
            </w:r>
          </w:p>
          <w:p w14:paraId="732DDA74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Геометрические построения: понятие, классификация.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229BD6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38C8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720E1D4A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5C9F7D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43B8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Деление отрезков, углов, окружностей.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B5C45C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C116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4295A046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8697D8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0BF8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Сопряжения: определение, понятие радиуса, центра и точек сопряжения.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E3DC0B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7F9E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01FDA715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326909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3C50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Сопряжение двух прямых.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BA8BD4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FCEB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108A2687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FF7B43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A0BF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Сопряжение прямой и окружности.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AB7D0D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485F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3988C134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F4BD7F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75CF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Сопряжение двух дуг, дугой заданного радиуса.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B25F07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630E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6587ADDD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8B10F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616C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Выявление элементов геометрических построений в контурах деталей.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6F1EF7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9C15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0E3A301C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25E821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0298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  <w:b/>
              </w:rPr>
              <w:t>Практические работы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3B5B6F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2F7F79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46B6A767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544BE8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E3CA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 xml:space="preserve"> Вычертить все виды сопряжений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946C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CDDD7B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71983E1B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40EDA9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6508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  <w:b/>
              </w:rPr>
              <w:t>Контрольная работа</w:t>
            </w:r>
            <w:r w:rsidRPr="0063655B">
              <w:rPr>
                <w:rFonts w:ascii="Times New Roman" w:hAnsi="Times New Roman"/>
              </w:rPr>
              <w:t xml:space="preserve"> по теме 2.   «Выполнение контура детали с построением сопряжений»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A851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6FFF0B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2A83895D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938E56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753F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 xml:space="preserve">Самостоятельная работа: </w:t>
            </w:r>
            <w:r w:rsidRPr="0063655B">
              <w:rPr>
                <w:rFonts w:ascii="Times New Roman" w:hAnsi="Times New Roman"/>
              </w:rPr>
              <w:t>выполнение домашних заданий по теме 2.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46E367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8EC760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0B74A4BB" w14:textId="77777777" w:rsidTr="009B1A8B"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864F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5027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>Тематика самостоятельной внеаудиторной работы:</w:t>
            </w:r>
          </w:p>
          <w:p w14:paraId="2529BEA3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-Составить алгоритм выполнения чертежа, требующего применения геометрических построений.</w:t>
            </w:r>
          </w:p>
          <w:p w14:paraId="4D833E38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-Разработать чертеж плоской детали с применением всех видов геометрических построений.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6BD5D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7C84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675B886B" w14:textId="77777777" w:rsidTr="009B1A8B"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4612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D37D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>Индивидуальное проектное задание:</w:t>
            </w:r>
          </w:p>
          <w:p w14:paraId="6A7A5007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</w:rPr>
              <w:t xml:space="preserve"> Подберите электротехнические изделия на занятиях производственного обучения, в быту и проанализируйте их форму на наличие различных видов сопряжений.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12DA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2E22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3</w:t>
            </w:r>
          </w:p>
        </w:tc>
      </w:tr>
      <w:tr w:rsidR="00EC22EA" w:rsidRPr="0063655B" w14:paraId="74E766B4" w14:textId="77777777" w:rsidTr="009B1A8B">
        <w:tc>
          <w:tcPr>
            <w:tcW w:w="143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684F" w14:textId="77777777" w:rsidR="00EC22EA" w:rsidRPr="00EA5DFF" w:rsidRDefault="00EC22EA" w:rsidP="009B1A8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1E2948">
              <w:rPr>
                <w:b/>
                <w:bCs/>
              </w:rPr>
              <w:t>Раздел 2. Основы черчения</w:t>
            </w:r>
          </w:p>
        </w:tc>
      </w:tr>
      <w:tr w:rsidR="00EC22EA" w:rsidRPr="0063655B" w14:paraId="5611992A" w14:textId="77777777" w:rsidTr="009B1A8B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5BF695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Тема 3. Аксонометрические и прямоугольные проекции.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A140" w14:textId="77777777" w:rsidR="00EC22EA" w:rsidRPr="0063655B" w:rsidRDefault="00EC22EA" w:rsidP="009B1A8B">
            <w:r w:rsidRPr="0063655B">
              <w:rPr>
                <w:b/>
                <w:sz w:val="22"/>
                <w:szCs w:val="22"/>
              </w:rPr>
              <w:t>Содержание учебного материала</w:t>
            </w:r>
            <w:r w:rsidRPr="0063655B">
              <w:rPr>
                <w:sz w:val="22"/>
                <w:szCs w:val="22"/>
              </w:rPr>
              <w:t xml:space="preserve">: </w:t>
            </w:r>
          </w:p>
          <w:p w14:paraId="35A9D61D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Аксонометрические проекции: основные сведения, положение осей в изометрической и фронтальной диметрической проекциях.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87E369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1AEC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063988DF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2DBA65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A23E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Изображение плоских фигур, окружностей, геометрических тел в аксонометрии.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E0C738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66A5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5FC6E9B7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448254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B243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Технический рисунок.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EB7920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90BA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7D7B0DB7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00E985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7D90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Прямоугольные проекции: понятие о проецировании, плоскости проекций, расположение видов на чертеже, комплексный чертеж.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DCED07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1F14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0E7FAA6A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CA224F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2238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Проецирование геометрических тел на три плоскости проекции: назначение, правила выполнения, построение третьей проекции по двум заданным.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7903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4A8C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52EAB010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957E8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505A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Анализ формы детали по чертежу.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43D8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8353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5BD41E3F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713666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9FB3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Эскизы.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7C27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D41C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6BA70DE5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993C30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ED74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>Практические работы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F06A43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294E21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5F368D71" w14:textId="77777777" w:rsidTr="009B1A8B">
        <w:trPr>
          <w:trHeight w:val="197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CCF618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996A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Вычерчивание аксонометрических проекций простейших деталей.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4F2ECE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C3879D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5F2B6977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DD081C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EEC5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Построение третьей проекции по двум заданным.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B1D0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265E2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5936EC9D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79D652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C455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  <w:b/>
              </w:rPr>
              <w:t>Контрольная работа</w:t>
            </w:r>
            <w:r w:rsidRPr="0063655B">
              <w:rPr>
                <w:rFonts w:ascii="Times New Roman" w:hAnsi="Times New Roman"/>
              </w:rPr>
              <w:t xml:space="preserve"> по теме 3. «Выполнение и оформление чертежа детали в соответствии с требованиями государственных стандартов».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C1B9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03D609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535A0D8A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20189B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B66C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 xml:space="preserve">Самостоятельная работа: </w:t>
            </w:r>
            <w:r w:rsidRPr="0063655B">
              <w:rPr>
                <w:rFonts w:ascii="Times New Roman" w:hAnsi="Times New Roman"/>
              </w:rPr>
              <w:t>выполнение домашних заданий по теме 3.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CF04FB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FEF06B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0E496ABE" w14:textId="77777777" w:rsidTr="009B1A8B"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4AB6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1152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>Тематика самостоятельной внеаудиторной работы:</w:t>
            </w:r>
          </w:p>
          <w:p w14:paraId="65FE2B29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-Отличие технического рисунка от аксонометрической проекции.</w:t>
            </w:r>
          </w:p>
          <w:p w14:paraId="62CAC2D2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-Отличие эскиза от чертежа.</w:t>
            </w:r>
          </w:p>
          <w:p w14:paraId="17A0E6F5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-Составить алгоритм составления эскиза.</w:t>
            </w:r>
          </w:p>
          <w:p w14:paraId="12C8F15D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  <w:b/>
              </w:rPr>
              <w:t>-</w:t>
            </w:r>
            <w:r w:rsidRPr="0063655B">
              <w:rPr>
                <w:rFonts w:ascii="Times New Roman" w:hAnsi="Times New Roman"/>
              </w:rPr>
              <w:t>Найти в сети Интернет стандарты и сверить их содержание с материалом, полученным по теме на уроках.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E044A4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28D6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4BC0CF92" w14:textId="77777777" w:rsidTr="009B1A8B"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BC10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7EC4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>Индивидуальное проектное задание:</w:t>
            </w:r>
          </w:p>
          <w:p w14:paraId="3A8AED96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 xml:space="preserve">Подберите несложное по форме электротехническое  изделие, проанализируйте его и выполните для </w:t>
            </w:r>
            <w:r w:rsidRPr="0063655B">
              <w:rPr>
                <w:rFonts w:ascii="Times New Roman" w:hAnsi="Times New Roman"/>
              </w:rPr>
              <w:lastRenderedPageBreak/>
              <w:t>этого изделия технический рисунок и эскиз.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58CC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8AFD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3</w:t>
            </w:r>
          </w:p>
        </w:tc>
      </w:tr>
      <w:tr w:rsidR="00EC22EA" w:rsidRPr="0063655B" w14:paraId="59174A47" w14:textId="77777777" w:rsidTr="009B1A8B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E7EEB4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Тема 4. Сечения и разрезы.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40FC" w14:textId="77777777" w:rsidR="00EC22EA" w:rsidRPr="0063655B" w:rsidRDefault="00EC22EA" w:rsidP="009B1A8B">
            <w:r w:rsidRPr="0063655B">
              <w:rPr>
                <w:b/>
                <w:sz w:val="22"/>
                <w:szCs w:val="22"/>
              </w:rPr>
              <w:t>Содержание учебного материала</w:t>
            </w:r>
            <w:r w:rsidRPr="0063655B">
              <w:rPr>
                <w:sz w:val="22"/>
                <w:szCs w:val="22"/>
              </w:rPr>
              <w:t xml:space="preserve">: </w:t>
            </w:r>
          </w:p>
          <w:p w14:paraId="1172FC56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Сечения: назначение, классификация, обозначение правила выполнения.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471B3B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4B72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63CC5C66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896BEB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0650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Разрезы: назначение, классификация, обозначение.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451349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CAC2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422B1467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01B2C9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9AEC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Графическое изображение материалов в сечениях: обозначение, правила выполнения.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27F14E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FF33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6A93AA36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BA9B33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9698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Отличие разреза от сечения.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FE1F5D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D39B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2CE8095F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F5DB35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4C89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Соединение вида с разрезом, местные разрезы.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6FD3CD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2382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2F38341D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BC3E80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AF28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Сложные разрезы: понятие и случаи их применения.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6A78A2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B64B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5923DC96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340059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1891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  <w:b/>
              </w:rPr>
              <w:t>Практические работы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016265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288FDD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56896DDB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25563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8A36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Выполнение эскиза вала с необходимыми сечениями.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1D0BE3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5DEE3D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01543484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484046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B5D6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Выполнение чертежа несложной детали с необходимыми простыми разрезами.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0ACF0C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B5E662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5A12D1D6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6F699F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BF0C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Выполнения эскиза несложной детали с соединением половины вида с половиной разреза.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FCE0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D5E082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79986DD0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08ED30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1A3D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  <w:b/>
              </w:rPr>
              <w:t>Контрольная работа</w:t>
            </w:r>
            <w:r w:rsidRPr="0063655B">
              <w:rPr>
                <w:rFonts w:ascii="Times New Roman" w:hAnsi="Times New Roman"/>
              </w:rPr>
              <w:t xml:space="preserve"> по теме 4.   «Выполнение чертежа детали с необходимыми сечениями и разрезами»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5ACC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570645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09988460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B9C237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A958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 xml:space="preserve">Самостоятельная работа: </w:t>
            </w:r>
            <w:r w:rsidRPr="0063655B">
              <w:rPr>
                <w:rFonts w:ascii="Times New Roman" w:hAnsi="Times New Roman"/>
              </w:rPr>
              <w:t>выполнение домашних заданий по теме 4.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D98E5A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36F66C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23C3ED94" w14:textId="77777777" w:rsidTr="009B1A8B"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0302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3D0B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>Тематика самостоятельной внеаудиторной работы:</w:t>
            </w:r>
          </w:p>
          <w:p w14:paraId="78E59640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  <w:b/>
              </w:rPr>
              <w:t>-</w:t>
            </w:r>
            <w:r w:rsidRPr="0063655B">
              <w:rPr>
                <w:rFonts w:ascii="Times New Roman" w:hAnsi="Times New Roman"/>
              </w:rPr>
              <w:t>Сформулировать отличия сечения от разреза.</w:t>
            </w:r>
          </w:p>
          <w:p w14:paraId="1AC20B7D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-Вычертить и нанести размеры на чертеже, содержащем соединение части вида с частью разреза.</w:t>
            </w:r>
          </w:p>
          <w:p w14:paraId="213F862A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-Найти и прочитать в сети Интернет чертежи электротехнических изделий с сечениями и разрезами.</w:t>
            </w:r>
          </w:p>
          <w:p w14:paraId="1D0AC53D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>-</w:t>
            </w:r>
            <w:r w:rsidRPr="0063655B">
              <w:rPr>
                <w:rFonts w:ascii="Times New Roman" w:hAnsi="Times New Roman"/>
              </w:rPr>
              <w:t>Найти в сети Интернет стандарты и сверить их содержание с материалом, полученным по теме на уроках.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D6FAE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3ABA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1E20BED7" w14:textId="77777777" w:rsidTr="009B1A8B"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11EC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4554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>Индивидуальное проектное задание:</w:t>
            </w:r>
          </w:p>
          <w:p w14:paraId="61AA8300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 xml:space="preserve"> Подберите несложное по форме электротехническое  изделие, проанализируйте его и выполните для этого изделия чертёж с необходимыми разрезами.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8EE2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65EB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3</w:t>
            </w:r>
          </w:p>
        </w:tc>
      </w:tr>
      <w:tr w:rsidR="00EC22EA" w:rsidRPr="0063655B" w14:paraId="063A1893" w14:textId="77777777" w:rsidTr="009B1A8B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46091B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Тема 5. Основы машиностроительного черчения.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4A31" w14:textId="77777777" w:rsidR="00EC22EA" w:rsidRPr="0063655B" w:rsidRDefault="00EC22EA" w:rsidP="009B1A8B">
            <w:r w:rsidRPr="0063655B">
              <w:rPr>
                <w:b/>
                <w:sz w:val="22"/>
                <w:szCs w:val="22"/>
              </w:rPr>
              <w:t>Содержание учебного материала</w:t>
            </w:r>
            <w:r w:rsidRPr="0063655B">
              <w:rPr>
                <w:sz w:val="22"/>
                <w:szCs w:val="22"/>
              </w:rPr>
              <w:t xml:space="preserve">: </w:t>
            </w:r>
          </w:p>
          <w:p w14:paraId="0AA31D89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Машиностроительные чертежи: понятие, условности и упрощения.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B0BB2E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A635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53A3CFA9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CD604B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137C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Изделия и конструкторские документы: понятие, классификация, назначение.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9C47CD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4F73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2241487C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25AEA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98A7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 xml:space="preserve">Резьбовые соединения: понятие, параметры резьбы, изображение, обозначение, порядок выполнения. 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5B09BF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BE5F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16EC1C18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868E32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E323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 xml:space="preserve">Неразъемные соединения: понятие, классификация, изображение, обозначение, порядок выполнения. 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5BA0CA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2E97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6B76B64D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FE71E6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72B4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Зубчатые передачи: понятие, параметры, изображение.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11777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1349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1762F702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3C9F8F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06E4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 xml:space="preserve">Рабочие чертежи: понятие, правила выполнения, нанесение размеров, условных обозначений и надписей. 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8F3FC9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A529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3B6B9655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AABB6D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2B2D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Сборочные чертежи: состав, назначение, правила выполнения, чтения, деталировка.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B62A5F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7439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43791CC5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731CD0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1A8C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Кинематические схемы: основные сведения, условные обозначения.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5588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3918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463EF5DD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517D3F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9EE6" w14:textId="77777777" w:rsidR="00EC22EA" w:rsidRPr="0063655B" w:rsidRDefault="00EC22EA" w:rsidP="009B1A8B">
            <w:r w:rsidRPr="0063655B">
              <w:rPr>
                <w:b/>
                <w:sz w:val="22"/>
                <w:szCs w:val="22"/>
              </w:rPr>
              <w:t>Практические работы</w:t>
            </w:r>
          </w:p>
        </w:tc>
        <w:tc>
          <w:tcPr>
            <w:tcW w:w="8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629C32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0EFE4F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32E730C1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6AFEF7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4836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Выполнение чертежа детали с резьбой.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130A78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85890B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2869CC33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463A12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BC34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Выполнение эскиза резьбового соединения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F6CD70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342484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132491F8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CB77BF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D593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Выполнение деталировки по сборочному чертежу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0D31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81F1C4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4D3E90FE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009F8C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B081" w14:textId="77777777" w:rsidR="00EC22EA" w:rsidRPr="0063655B" w:rsidRDefault="00EC22EA" w:rsidP="009B1A8B">
            <w:r w:rsidRPr="0063655B">
              <w:rPr>
                <w:b/>
                <w:sz w:val="22"/>
                <w:szCs w:val="22"/>
              </w:rPr>
              <w:t>Контрольная работа</w:t>
            </w:r>
            <w:r w:rsidRPr="0063655B">
              <w:rPr>
                <w:sz w:val="22"/>
                <w:szCs w:val="22"/>
              </w:rPr>
              <w:t xml:space="preserve"> по теме 5. «Чтение рабочих и сборочных чертежей»  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F50B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4578F7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2A3C16D1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4D4460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0A7D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 xml:space="preserve">Самостоятельная работа: </w:t>
            </w:r>
            <w:r w:rsidRPr="0063655B">
              <w:rPr>
                <w:rFonts w:ascii="Times New Roman" w:hAnsi="Times New Roman"/>
              </w:rPr>
              <w:t>выполнение домашних заданий по теме 5.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B041BE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6D1D0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3C26BBE6" w14:textId="77777777" w:rsidTr="009B1A8B"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2C50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D17A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>Тематика самостоятельной внеаудиторной работы:</w:t>
            </w:r>
          </w:p>
          <w:p w14:paraId="4EC51C0C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  <w:b/>
              </w:rPr>
              <w:t>-</w:t>
            </w:r>
            <w:r w:rsidRPr="0063655B">
              <w:rPr>
                <w:rFonts w:ascii="Times New Roman" w:hAnsi="Times New Roman"/>
              </w:rPr>
              <w:t>Составить алгоритм чтения рабочих чертежей.</w:t>
            </w:r>
          </w:p>
          <w:p w14:paraId="7AD1D365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  <w:b/>
              </w:rPr>
              <w:t>-</w:t>
            </w:r>
            <w:r w:rsidRPr="0063655B">
              <w:rPr>
                <w:rFonts w:ascii="Times New Roman" w:hAnsi="Times New Roman"/>
              </w:rPr>
              <w:t>Назначение спецификации на сборочных чертежах, её форма и порядок записи.</w:t>
            </w:r>
          </w:p>
          <w:p w14:paraId="5EA7BE21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-Составить алгоритм чтения сборочных чертежей.</w:t>
            </w:r>
          </w:p>
          <w:p w14:paraId="6435DC51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-Порядок чтения кинематических схем.</w:t>
            </w:r>
          </w:p>
          <w:p w14:paraId="0151F196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  <w:b/>
              </w:rPr>
              <w:t>-</w:t>
            </w:r>
            <w:r w:rsidRPr="0063655B">
              <w:rPr>
                <w:rFonts w:ascii="Times New Roman" w:hAnsi="Times New Roman"/>
              </w:rPr>
              <w:t>Найти в сети Интернет стандарты и сверить их содержание с материалом, полученным по теме на уроках.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B905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D122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2E3E1B48" w14:textId="77777777" w:rsidTr="009B1A8B"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4963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24D8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 xml:space="preserve">Индивидуальное проектное задание: </w:t>
            </w:r>
          </w:p>
          <w:p w14:paraId="1149500F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Подобрать сборочный чертеж по специальности в Интернете и выполнить деталировку поданному чертежу.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FDE8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7870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3</w:t>
            </w:r>
          </w:p>
        </w:tc>
      </w:tr>
      <w:tr w:rsidR="00EC22EA" w:rsidRPr="0063655B" w14:paraId="42ECAF77" w14:textId="77777777" w:rsidTr="009B1A8B">
        <w:tc>
          <w:tcPr>
            <w:tcW w:w="143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74A5" w14:textId="77777777" w:rsidR="00EC22EA" w:rsidRPr="00EA5DFF" w:rsidRDefault="00EC22EA" w:rsidP="009B1A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DFF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EA5DFF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 xml:space="preserve">3. </w:t>
            </w:r>
            <w:r w:rsidRPr="00EA5DFF">
              <w:rPr>
                <w:rFonts w:ascii="Times New Roman" w:hAnsi="Times New Roman"/>
                <w:b/>
                <w:bCs/>
                <w:sz w:val="24"/>
                <w:szCs w:val="24"/>
              </w:rPr>
              <w:t>Схемы и чтение чертежа.</w:t>
            </w:r>
          </w:p>
        </w:tc>
      </w:tr>
      <w:tr w:rsidR="00EC22EA" w:rsidRPr="0063655B" w14:paraId="072C3806" w14:textId="77777777" w:rsidTr="009B1A8B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1433B0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Тема 6.Строительные чертежи.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970A" w14:textId="77777777" w:rsidR="00EC22EA" w:rsidRPr="0063655B" w:rsidRDefault="00EC22EA" w:rsidP="009B1A8B">
            <w:r w:rsidRPr="0063655B">
              <w:rPr>
                <w:b/>
                <w:sz w:val="22"/>
                <w:szCs w:val="22"/>
              </w:rPr>
              <w:t>Содержание учебного материала</w:t>
            </w:r>
            <w:r w:rsidRPr="0063655B">
              <w:rPr>
                <w:sz w:val="22"/>
                <w:szCs w:val="22"/>
              </w:rPr>
              <w:t xml:space="preserve">: </w:t>
            </w:r>
          </w:p>
          <w:p w14:paraId="00224C01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 xml:space="preserve">Строительные чертежи: содержание, классификация, наименование, маркировка, масштабы, конструктивные элементы и схемы, обозначение материалов, координационные оси, нанесение размеров, выноски, ссылки. 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CA6F05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F68B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00CAA15C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6DE5AB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A066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Стандарты системы проектной документации для строительства (СПДС): назначение, состав, обозначение.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E62345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1371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4A47A449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9CE896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BC1A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 xml:space="preserve">Архитектурно – строительные чертежи: назначение, состав. 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A40F54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FA36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3DAF1B3E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7666FA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5239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Чертежи планов зданий: назначение, состав, правила выполнения, нанесение размеров.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B4208A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FAB8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6C50817F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B4EE6C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5F62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Чертежи разрезов и фасадов зданий: назначение.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6E448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790C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47ED8241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84D18E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2E7E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Планы электрооборудования: назначение, состав, правила выполнения.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CC85EB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62CF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710680C1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AAD665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D848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Условные графические обозначения на планах электрооборудования.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48F1BD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A040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0035FA54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864D39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46C5" w14:textId="77777777" w:rsidR="00EC22EA" w:rsidRPr="0063655B" w:rsidRDefault="00EC22EA" w:rsidP="009B1A8B">
            <w:pPr>
              <w:rPr>
                <w:b/>
              </w:rPr>
            </w:pPr>
            <w:r w:rsidRPr="0063655B">
              <w:rPr>
                <w:b/>
                <w:sz w:val="22"/>
                <w:szCs w:val="22"/>
              </w:rPr>
              <w:t>Практическая работа</w:t>
            </w:r>
          </w:p>
        </w:tc>
        <w:tc>
          <w:tcPr>
            <w:tcW w:w="8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A0BCDA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799D09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208A31B2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70A141D1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7566EC0E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087ABC1E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678F7515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058B8A96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55505BCE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06DEDA56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2E6AC952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51BA0B7B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69574C77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551D68D1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644AEFDE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29E0FE9A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37942373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4920D3E2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0B6D6E87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3</w:t>
            </w:r>
          </w:p>
        </w:tc>
      </w:tr>
      <w:tr w:rsidR="00EC22EA" w:rsidRPr="0063655B" w14:paraId="3B85A8EA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D10E5B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887C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Выполнение чертежа плана типовой двухкомнатной квартиры.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20D397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219D4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37C02269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ADFD1D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0EC9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 xml:space="preserve"> Выполнение плана типовой одно или двухкомнатной квартиры.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1947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FE6D9E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04D282B0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F4F214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E499" w14:textId="77777777" w:rsidR="00EC22EA" w:rsidRPr="0063655B" w:rsidRDefault="00EC22EA" w:rsidP="009B1A8B">
            <w:r w:rsidRPr="0063655B">
              <w:rPr>
                <w:b/>
                <w:sz w:val="22"/>
                <w:szCs w:val="22"/>
              </w:rPr>
              <w:t>Контрольная работа</w:t>
            </w:r>
            <w:r w:rsidRPr="0063655B">
              <w:rPr>
                <w:sz w:val="22"/>
                <w:szCs w:val="22"/>
              </w:rPr>
              <w:t xml:space="preserve"> по теме 6.</w:t>
            </w:r>
          </w:p>
          <w:p w14:paraId="54099AAC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 xml:space="preserve"> «Чтение и выполнение планов электрооборудования»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9134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F22DC4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0C26893E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EC3C2F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8AEC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 xml:space="preserve">Самостоятельная работа: </w:t>
            </w:r>
            <w:r w:rsidRPr="0063655B">
              <w:rPr>
                <w:rFonts w:ascii="Times New Roman" w:hAnsi="Times New Roman"/>
              </w:rPr>
              <w:t>выполнение домашних заданий по теме 6.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577440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13801C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54C1180C" w14:textId="77777777" w:rsidTr="009B1A8B"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C58C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6446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>Тематика самостоятельной внеаудиторной работы:</w:t>
            </w:r>
          </w:p>
          <w:p w14:paraId="40C1B828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  <w:b/>
              </w:rPr>
              <w:t>-</w:t>
            </w:r>
            <w:r w:rsidRPr="0063655B">
              <w:rPr>
                <w:rFonts w:ascii="Times New Roman" w:hAnsi="Times New Roman"/>
              </w:rPr>
              <w:t>Найти чертежи планов, фасадов и разрезов зданий.</w:t>
            </w:r>
          </w:p>
          <w:p w14:paraId="62C2B17E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 xml:space="preserve">-Порядок чтения строительных чертежей. </w:t>
            </w:r>
          </w:p>
          <w:p w14:paraId="62201C3E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- Составить алгоритм чтения планов электрооборудования.</w:t>
            </w:r>
          </w:p>
          <w:p w14:paraId="04E85ED4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-Составить перечень условно – графических обозначений на планах электрооборудования, наиболее часто встречающихся на чертежах жилых зданий.</w:t>
            </w:r>
          </w:p>
          <w:p w14:paraId="618A987F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lastRenderedPageBreak/>
              <w:t>-Составить перечень условно – графических обозначений на планах электрооборудования, наиболее часто встречающихся на чертежах промышленных зданий.</w:t>
            </w:r>
          </w:p>
          <w:p w14:paraId="1D0923CB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  <w:b/>
              </w:rPr>
              <w:t>-</w:t>
            </w:r>
            <w:r w:rsidRPr="0063655B">
              <w:rPr>
                <w:rFonts w:ascii="Times New Roman" w:hAnsi="Times New Roman"/>
              </w:rPr>
              <w:t>Найти в Интернете стандарты и сверить их содержание с материалом, полученным по теме на уроках.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AEEC8E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B5B3D8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66CD3940" w14:textId="77777777" w:rsidTr="009B1A8B"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6622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F27B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>Индивидуальное проектное задание:</w:t>
            </w:r>
          </w:p>
          <w:p w14:paraId="49F92124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-Разработать графическую часть проекта электрооборудования собственной квартиры, коттеджа или дачного домика в соответствии с требованиями стандарта.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2E5A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2F73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24F101F7" w14:textId="77777777" w:rsidTr="009B1A8B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1A2A5C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Тема 7. Чертежи и схемы по специальности.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EAA9" w14:textId="77777777" w:rsidR="00EC22EA" w:rsidRPr="0063655B" w:rsidRDefault="00EC22EA" w:rsidP="009B1A8B">
            <w:r w:rsidRPr="0063655B">
              <w:rPr>
                <w:b/>
                <w:sz w:val="22"/>
                <w:szCs w:val="22"/>
              </w:rPr>
              <w:t>Содержание учебного материала</w:t>
            </w:r>
            <w:r w:rsidRPr="0063655B">
              <w:rPr>
                <w:sz w:val="22"/>
                <w:szCs w:val="22"/>
              </w:rPr>
              <w:t xml:space="preserve">: </w:t>
            </w:r>
          </w:p>
          <w:p w14:paraId="5E5203B3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Правила оформления технологической в соответствии стандартам (ЕСТД) документации.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64CD9C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9C82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7C9B909E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E5394C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E6EA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Электрические схемы: классификация, правила чтения и выполнения.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E4B5E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1D01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5892C3FA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07F4C2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9DF5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Условные графические обозначения элементов на электрических схемах изделий с обмотками: катушки индуктивности, дроссели, трансформаторы, двигатели.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C96DA3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D172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4AD2EB7E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752531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7455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Условные обозначения коммутационных устройств.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1BCF2D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B335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388F8E61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A1288D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72A6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Условные обозначения общего применения.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444ACF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AE74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74DBDBEA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5EAD7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1E82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Условные буквенно-цифровые обозначения: понятие и назначение.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24A5B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3278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5BB7111D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90944C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FDDB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Условные графические обозначения на структурных и функциональных схемах.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3870A9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BC6A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1</w:t>
            </w:r>
          </w:p>
        </w:tc>
      </w:tr>
      <w:tr w:rsidR="00EC22EA" w:rsidRPr="0063655B" w14:paraId="0C2A9F75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1860E0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34F6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 xml:space="preserve">Порядок чтения и выполнения </w:t>
            </w:r>
            <w:r>
              <w:rPr>
                <w:sz w:val="22"/>
                <w:szCs w:val="22"/>
              </w:rPr>
              <w:t xml:space="preserve">строительной </w:t>
            </w:r>
            <w:r w:rsidRPr="0063655B">
              <w:rPr>
                <w:sz w:val="22"/>
                <w:szCs w:val="22"/>
              </w:rPr>
              <w:t>схем</w:t>
            </w:r>
            <w:r>
              <w:rPr>
                <w:sz w:val="22"/>
                <w:szCs w:val="22"/>
              </w:rPr>
              <w:t>ы</w:t>
            </w:r>
            <w:r w:rsidRPr="0063655B">
              <w:rPr>
                <w:sz w:val="22"/>
                <w:szCs w:val="22"/>
              </w:rPr>
              <w:t xml:space="preserve"> по специальности.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819510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5C88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35F1E00F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33FB02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5BB6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Правила выполнения схем</w:t>
            </w:r>
            <w:r>
              <w:rPr>
                <w:sz w:val="22"/>
                <w:szCs w:val="22"/>
              </w:rPr>
              <w:t>ы</w:t>
            </w:r>
            <w:r w:rsidRPr="0063655B">
              <w:rPr>
                <w:sz w:val="22"/>
                <w:szCs w:val="22"/>
              </w:rPr>
              <w:t xml:space="preserve"> по специальности.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9822BE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B3C1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2</w:t>
            </w:r>
          </w:p>
        </w:tc>
      </w:tr>
      <w:tr w:rsidR="00EC22EA" w:rsidRPr="0063655B" w14:paraId="4DB036C6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2D7D7D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D650" w14:textId="77777777" w:rsidR="00EC22EA" w:rsidRPr="0063655B" w:rsidRDefault="00EC22EA" w:rsidP="009B1A8B">
            <w:r w:rsidRPr="0063655B">
              <w:rPr>
                <w:b/>
                <w:sz w:val="22"/>
                <w:szCs w:val="22"/>
              </w:rPr>
              <w:t>Практическая работа</w:t>
            </w:r>
          </w:p>
        </w:tc>
        <w:tc>
          <w:tcPr>
            <w:tcW w:w="8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EB193DA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81F567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615FA252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323945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0920" w14:textId="77777777" w:rsidR="00EC22EA" w:rsidRPr="0063655B" w:rsidRDefault="00EC22EA" w:rsidP="009B1A8B">
            <w:r w:rsidRPr="0063655B">
              <w:rPr>
                <w:sz w:val="22"/>
                <w:szCs w:val="22"/>
              </w:rPr>
              <w:t>Выполнение</w:t>
            </w:r>
            <w:r>
              <w:rPr>
                <w:sz w:val="22"/>
                <w:szCs w:val="22"/>
              </w:rPr>
              <w:t xml:space="preserve"> строительной</w:t>
            </w:r>
            <w:r w:rsidRPr="0063655B">
              <w:rPr>
                <w:sz w:val="22"/>
                <w:szCs w:val="22"/>
              </w:rPr>
              <w:t xml:space="preserve"> схем 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86CA40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09A083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5087AD3C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E310BC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DA2F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  <w:b/>
              </w:rPr>
              <w:t>Контрольная работа</w:t>
            </w:r>
            <w:r w:rsidRPr="0063655B">
              <w:rPr>
                <w:rFonts w:ascii="Times New Roman" w:hAnsi="Times New Roman"/>
              </w:rPr>
              <w:t xml:space="preserve"> по теме 7:  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0767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78DB73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1E7448B9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DA45A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C419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 xml:space="preserve">Самостоятельная работа: </w:t>
            </w:r>
            <w:r w:rsidRPr="0063655B">
              <w:rPr>
                <w:rFonts w:ascii="Times New Roman" w:hAnsi="Times New Roman"/>
              </w:rPr>
              <w:t>выполнение домашних заданий по теме 7.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BDC9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E6B32B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1FA69932" w14:textId="77777777" w:rsidTr="009B1A8B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169B59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A3BC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>Тематика самостоятельной внеаудиторной работы:</w:t>
            </w:r>
          </w:p>
          <w:p w14:paraId="21604D9F" w14:textId="77777777" w:rsidR="00EC22EA" w:rsidRPr="0063655B" w:rsidRDefault="00EC22EA" w:rsidP="009B1A8B">
            <w:pPr>
              <w:tabs>
                <w:tab w:val="left" w:pos="-57"/>
              </w:tabs>
            </w:pPr>
            <w:r w:rsidRPr="0063655B">
              <w:rPr>
                <w:sz w:val="22"/>
                <w:szCs w:val="22"/>
              </w:rPr>
              <w:t>- Составить таблицу с наиболее часто встречающимися условно- граф</w:t>
            </w:r>
            <w:r>
              <w:rPr>
                <w:sz w:val="22"/>
                <w:szCs w:val="22"/>
              </w:rPr>
              <w:t xml:space="preserve">ическими обозначениями </w:t>
            </w:r>
            <w:r w:rsidRPr="0063655B">
              <w:rPr>
                <w:sz w:val="22"/>
                <w:szCs w:val="22"/>
              </w:rPr>
              <w:t>схемах.</w:t>
            </w:r>
          </w:p>
          <w:p w14:paraId="068E9D04" w14:textId="77777777" w:rsidR="00EC22EA" w:rsidRPr="0063655B" w:rsidRDefault="00EC22EA" w:rsidP="009B1A8B">
            <w:pPr>
              <w:tabs>
                <w:tab w:val="left" w:pos="-57"/>
              </w:tabs>
            </w:pPr>
            <w:r w:rsidRPr="0063655B">
              <w:rPr>
                <w:sz w:val="22"/>
                <w:szCs w:val="22"/>
              </w:rPr>
              <w:t>-Подобрать в литературе или в Интернете различного вида  схемы по специальности и прочитать их в соответствии с порядком чтения схем.</w:t>
            </w:r>
          </w:p>
          <w:p w14:paraId="282A442C" w14:textId="77777777" w:rsidR="00EC22EA" w:rsidRPr="0063655B" w:rsidRDefault="00EC22EA" w:rsidP="009B1A8B">
            <w:pPr>
              <w:tabs>
                <w:tab w:val="left" w:pos="-57"/>
              </w:tabs>
            </w:pPr>
            <w:r w:rsidRPr="0063655B">
              <w:rPr>
                <w:sz w:val="22"/>
                <w:szCs w:val="22"/>
              </w:rPr>
              <w:t>-Выполнить предложенную монтажную схему по специальности в соответствии с требованиями стандарта.</w:t>
            </w:r>
          </w:p>
        </w:tc>
        <w:tc>
          <w:tcPr>
            <w:tcW w:w="873" w:type="dxa"/>
            <w:tcBorders>
              <w:left w:val="single" w:sz="4" w:space="0" w:color="000000"/>
              <w:right w:val="single" w:sz="4" w:space="0" w:color="000000"/>
            </w:tcBorders>
          </w:tcPr>
          <w:p w14:paraId="78861BC8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E4B2A7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5D0D4D37" w14:textId="77777777" w:rsidTr="009B1A8B">
        <w:tc>
          <w:tcPr>
            <w:tcW w:w="2518" w:type="dxa"/>
            <w:tcBorders>
              <w:left w:val="single" w:sz="4" w:space="0" w:color="000000"/>
              <w:right w:val="single" w:sz="4" w:space="0" w:color="000000"/>
            </w:tcBorders>
          </w:tcPr>
          <w:p w14:paraId="554FD58D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5983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  <w:b/>
              </w:rPr>
            </w:pPr>
            <w:r w:rsidRPr="0063655B">
              <w:rPr>
                <w:rFonts w:ascii="Times New Roman" w:hAnsi="Times New Roman"/>
                <w:b/>
              </w:rPr>
              <w:t>Индивидуальное проектное задание:</w:t>
            </w:r>
          </w:p>
          <w:p w14:paraId="5836E7E1" w14:textId="77777777" w:rsidR="00EC22EA" w:rsidRPr="0063655B" w:rsidRDefault="00EC22EA" w:rsidP="009B1A8B">
            <w:pPr>
              <w:pStyle w:val="a3"/>
              <w:rPr>
                <w:rFonts w:ascii="Times New Roman" w:hAnsi="Times New Roman"/>
              </w:rPr>
            </w:pPr>
            <w:r w:rsidRPr="0063655B">
              <w:rPr>
                <w:rFonts w:ascii="Times New Roman" w:hAnsi="Times New Roman"/>
              </w:rPr>
              <w:t>-Подобрать в  технической литературе или сети  Интернет принципиальную схему по специальности, выполнить и оформить её в соответствии стандарта.</w:t>
            </w:r>
          </w:p>
        </w:tc>
        <w:tc>
          <w:tcPr>
            <w:tcW w:w="873" w:type="dxa"/>
            <w:tcBorders>
              <w:left w:val="single" w:sz="4" w:space="0" w:color="000000"/>
              <w:right w:val="single" w:sz="4" w:space="0" w:color="000000"/>
            </w:tcBorders>
          </w:tcPr>
          <w:p w14:paraId="4D6A9527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</w:tcPr>
          <w:p w14:paraId="0CE8E106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1BEBA55D" w14:textId="77777777" w:rsidTr="009B1A8B">
        <w:tc>
          <w:tcPr>
            <w:tcW w:w="123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2580CFF" w14:textId="77777777" w:rsidR="00EC22EA" w:rsidRPr="001E0CBA" w:rsidRDefault="00EC22EA" w:rsidP="009B1A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E0CBA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аттестация </w:t>
            </w:r>
            <w:r w:rsidRPr="001E0CBA">
              <w:rPr>
                <w:rFonts w:ascii="Times New Roman" w:hAnsi="Times New Roman"/>
                <w:i/>
                <w:sz w:val="24"/>
                <w:szCs w:val="24"/>
              </w:rPr>
              <w:t>в форме дифференцированного зачета</w:t>
            </w:r>
          </w:p>
        </w:tc>
        <w:tc>
          <w:tcPr>
            <w:tcW w:w="873" w:type="dxa"/>
            <w:tcBorders>
              <w:left w:val="single" w:sz="4" w:space="0" w:color="000000"/>
              <w:right w:val="single" w:sz="4" w:space="0" w:color="000000"/>
            </w:tcBorders>
          </w:tcPr>
          <w:p w14:paraId="66F7808E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</w:tcPr>
          <w:p w14:paraId="400BB355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22EA" w:rsidRPr="0063655B" w14:paraId="2F3AE98E" w14:textId="77777777" w:rsidTr="009B1A8B">
        <w:tc>
          <w:tcPr>
            <w:tcW w:w="123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A33A053" w14:textId="77777777" w:rsidR="00EC22EA" w:rsidRPr="001E0CBA" w:rsidRDefault="00EC22EA" w:rsidP="009B1A8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E0CBA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</w:t>
            </w:r>
            <w:r w:rsidRPr="001E0CBA">
              <w:rPr>
                <w:rFonts w:ascii="Times New Roman" w:hAnsi="Times New Roman"/>
                <w:sz w:val="24"/>
                <w:szCs w:val="24"/>
              </w:rPr>
              <w:t>(максимальная учебная нагрузка)</w:t>
            </w:r>
          </w:p>
        </w:tc>
        <w:tc>
          <w:tcPr>
            <w:tcW w:w="873" w:type="dxa"/>
            <w:tcBorders>
              <w:left w:val="single" w:sz="4" w:space="0" w:color="000000"/>
              <w:right w:val="single" w:sz="4" w:space="0" w:color="000000"/>
            </w:tcBorders>
          </w:tcPr>
          <w:p w14:paraId="699A6B30" w14:textId="77777777" w:rsidR="00EC22EA" w:rsidRDefault="00EC22EA" w:rsidP="009B1A8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</w:tcPr>
          <w:p w14:paraId="640F04E0" w14:textId="77777777" w:rsidR="00EC22EA" w:rsidRPr="0063655B" w:rsidRDefault="00EC22EA" w:rsidP="009B1A8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14:paraId="021EC0CF" w14:textId="77777777" w:rsidR="00EC22EA" w:rsidRPr="0063655B" w:rsidRDefault="00EC22EA" w:rsidP="00EC22EA">
      <w:pPr>
        <w:rPr>
          <w:b/>
          <w:sz w:val="28"/>
          <w:szCs w:val="28"/>
        </w:rPr>
        <w:sectPr w:rsidR="00EC22EA" w:rsidRPr="0063655B" w:rsidSect="00AD55A6">
          <w:pgSz w:w="16838" w:h="11906" w:orient="landscape"/>
          <w:pgMar w:top="851" w:right="1134" w:bottom="851" w:left="1418" w:header="709" w:footer="709" w:gutter="0"/>
          <w:pgNumType w:start="6"/>
          <w:cols w:space="720"/>
        </w:sectPr>
      </w:pPr>
    </w:p>
    <w:p w14:paraId="70D77EF7" w14:textId="77777777" w:rsidR="00EC22EA" w:rsidRPr="001E0CBA" w:rsidRDefault="00EC22EA" w:rsidP="00EC22E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E0CBA">
        <w:rPr>
          <w:rFonts w:ascii="Times New Roman" w:hAnsi="Times New Roman"/>
          <w:b/>
          <w:sz w:val="24"/>
          <w:szCs w:val="24"/>
        </w:rPr>
        <w:lastRenderedPageBreak/>
        <w:t xml:space="preserve">3. УСЛОВИЯ РЕАЛИЗАЦИИ УЧЕБНОЙ ДИСЦИПЛИНЫ </w:t>
      </w:r>
    </w:p>
    <w:p w14:paraId="162ECBA9" w14:textId="77777777" w:rsidR="00EC22EA" w:rsidRPr="001E0CBA" w:rsidRDefault="00EC22EA" w:rsidP="00EC22E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E0CBA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Техническое</w:t>
      </w:r>
      <w:r w:rsidRPr="001E0CBA">
        <w:rPr>
          <w:rFonts w:ascii="Times New Roman" w:hAnsi="Times New Roman"/>
          <w:b/>
          <w:sz w:val="24"/>
          <w:szCs w:val="24"/>
        </w:rPr>
        <w:t xml:space="preserve"> черчение»</w:t>
      </w:r>
    </w:p>
    <w:p w14:paraId="1C47DB9A" w14:textId="77777777" w:rsidR="00EC22EA" w:rsidRPr="001E0CBA" w:rsidRDefault="00EC22EA" w:rsidP="00EC22EA">
      <w:pPr>
        <w:pStyle w:val="a3"/>
        <w:outlineLvl w:val="0"/>
        <w:rPr>
          <w:rFonts w:ascii="Times New Roman" w:hAnsi="Times New Roman"/>
          <w:b/>
          <w:sz w:val="24"/>
          <w:szCs w:val="24"/>
        </w:rPr>
      </w:pPr>
    </w:p>
    <w:p w14:paraId="0BC0682F" w14:textId="77777777" w:rsidR="00EC22EA" w:rsidRPr="001E0CBA" w:rsidRDefault="00EC22EA" w:rsidP="00EC22EA">
      <w:pPr>
        <w:pStyle w:val="a3"/>
        <w:outlineLvl w:val="0"/>
        <w:rPr>
          <w:rFonts w:ascii="Times New Roman" w:hAnsi="Times New Roman"/>
          <w:b/>
          <w:sz w:val="24"/>
          <w:szCs w:val="24"/>
        </w:rPr>
      </w:pPr>
      <w:r w:rsidRPr="001E0CBA">
        <w:rPr>
          <w:rFonts w:ascii="Times New Roman" w:hAnsi="Times New Roman"/>
          <w:b/>
          <w:sz w:val="24"/>
          <w:szCs w:val="24"/>
        </w:rPr>
        <w:t>3.1. Требования к минимальному материально-техническому обеспечению</w:t>
      </w:r>
    </w:p>
    <w:p w14:paraId="6F698041" w14:textId="3FF2820E" w:rsidR="00EC22EA" w:rsidRPr="001E0CBA" w:rsidRDefault="00EC22EA" w:rsidP="00EC2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E0CBA">
        <w:rPr>
          <w:lang w:val="sah-RU"/>
        </w:rPr>
        <w:t>Программа</w:t>
      </w:r>
      <w:r w:rsidR="0092778F">
        <w:rPr>
          <w:lang w:val="sah-RU"/>
        </w:rPr>
        <w:t xml:space="preserve"> адаптированной</w:t>
      </w:r>
      <w:r w:rsidRPr="001E0CBA">
        <w:rPr>
          <w:lang w:val="sah-RU"/>
        </w:rPr>
        <w:t xml:space="preserve"> </w:t>
      </w:r>
      <w:r w:rsidRPr="001E0CBA">
        <w:t xml:space="preserve">учебной дисциплины </w:t>
      </w:r>
      <w:r w:rsidRPr="001E0CBA">
        <w:rPr>
          <w:lang w:val="sah-RU"/>
        </w:rPr>
        <w:t>р</w:t>
      </w:r>
      <w:r w:rsidRPr="001E0CBA">
        <w:t>еализ</w:t>
      </w:r>
      <w:r w:rsidRPr="001E0CBA">
        <w:rPr>
          <w:lang w:val="sah-RU"/>
        </w:rPr>
        <w:t xml:space="preserve">уется в </w:t>
      </w:r>
      <w:r w:rsidRPr="001E0CBA">
        <w:t xml:space="preserve"> учебно</w:t>
      </w:r>
      <w:r w:rsidRPr="001E0CBA">
        <w:rPr>
          <w:lang w:val="sah-RU"/>
        </w:rPr>
        <w:t>м</w:t>
      </w:r>
      <w:r w:rsidRPr="001E0CBA">
        <w:t xml:space="preserve"> кабинет</w:t>
      </w:r>
      <w:r w:rsidRPr="001E0CBA">
        <w:rPr>
          <w:lang w:val="sah-RU"/>
        </w:rPr>
        <w:t>е №34</w:t>
      </w:r>
      <w:r w:rsidRPr="001E0CBA">
        <w:t xml:space="preserve"> «</w:t>
      </w:r>
      <w:r w:rsidRPr="001E0CBA">
        <w:rPr>
          <w:lang w:val="sah-RU"/>
        </w:rPr>
        <w:t>Кабинет строительного черчения</w:t>
      </w:r>
      <w:r w:rsidRPr="001E0CBA">
        <w:t>»</w:t>
      </w:r>
      <w:r w:rsidRPr="001E0CBA">
        <w:rPr>
          <w:lang w:val="sah-RU"/>
        </w:rPr>
        <w:t>.</w:t>
      </w:r>
    </w:p>
    <w:p w14:paraId="3D6A2BC2" w14:textId="77777777" w:rsidR="00EC22EA" w:rsidRPr="001E0CBA" w:rsidRDefault="00EC22EA" w:rsidP="00EC2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1E0CBA">
        <w:rPr>
          <w:bCs/>
        </w:rPr>
        <w:tab/>
      </w:r>
      <w:r w:rsidRPr="001E0CBA">
        <w:rPr>
          <w:b/>
          <w:bCs/>
        </w:rPr>
        <w:t>Оборудование учебного кабинета:</w:t>
      </w:r>
    </w:p>
    <w:p w14:paraId="2D1D8BEB" w14:textId="77777777" w:rsidR="00EC22EA" w:rsidRPr="001E0CBA" w:rsidRDefault="00EC22EA" w:rsidP="00EC2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E0CBA">
        <w:rPr>
          <w:bCs/>
        </w:rPr>
        <w:t>- посадочные места по количеству обучающихся</w:t>
      </w:r>
      <w:r w:rsidRPr="001E0CBA">
        <w:rPr>
          <w:bCs/>
          <w:lang w:val="sah-RU"/>
        </w:rPr>
        <w:t xml:space="preserve"> – 30 мест</w:t>
      </w:r>
      <w:r w:rsidRPr="001E0CBA">
        <w:rPr>
          <w:bCs/>
        </w:rPr>
        <w:t>;</w:t>
      </w:r>
    </w:p>
    <w:p w14:paraId="618D7310" w14:textId="77777777" w:rsidR="00EC22EA" w:rsidRPr="001E0CBA" w:rsidRDefault="00EC22EA" w:rsidP="00EC2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E0CBA">
        <w:rPr>
          <w:bCs/>
        </w:rPr>
        <w:t>- рабочее место преподавателя;</w:t>
      </w:r>
    </w:p>
    <w:p w14:paraId="0A840B9A" w14:textId="77777777" w:rsidR="00EC22EA" w:rsidRPr="001E0CBA" w:rsidRDefault="00EC22EA" w:rsidP="00EC2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sah-RU"/>
        </w:rPr>
      </w:pPr>
      <w:r w:rsidRPr="001E0CBA">
        <w:rPr>
          <w:bCs/>
        </w:rPr>
        <w:t xml:space="preserve">- комплект учебно-наглядных пособий </w:t>
      </w:r>
      <w:r w:rsidRPr="001E0CBA">
        <w:rPr>
          <w:bCs/>
          <w:lang w:val="sah-RU"/>
        </w:rPr>
        <w:t>по инженерной графике</w:t>
      </w:r>
    </w:p>
    <w:p w14:paraId="06BDBDCF" w14:textId="77777777" w:rsidR="00EC22EA" w:rsidRPr="001E0CBA" w:rsidRDefault="00EC22EA" w:rsidP="00EC2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E0CBA">
        <w:rPr>
          <w:bCs/>
        </w:rPr>
        <w:t>- Постоянные и сменные стенды: «Правила оформления чертежей», «Лучшие работы учащихся», «Методы проецирования», «Чертеж – язык техники»</w:t>
      </w:r>
    </w:p>
    <w:p w14:paraId="38275DC8" w14:textId="77777777" w:rsidR="00EC22EA" w:rsidRPr="001E0CBA" w:rsidRDefault="00EC22EA" w:rsidP="00EC22EA">
      <w:pPr>
        <w:tabs>
          <w:tab w:val="left" w:pos="949"/>
        </w:tabs>
      </w:pPr>
      <w:r w:rsidRPr="001E0CBA">
        <w:rPr>
          <w:lang w:val="sah-RU"/>
        </w:rPr>
        <w:t xml:space="preserve">- </w:t>
      </w:r>
      <w:r w:rsidRPr="001E0CBA">
        <w:t>комплект чертежных инструментов и приспособлений;</w:t>
      </w:r>
    </w:p>
    <w:p w14:paraId="5945823E" w14:textId="77777777" w:rsidR="00EC22EA" w:rsidRPr="001E0CBA" w:rsidRDefault="00EC22EA" w:rsidP="00EC22EA">
      <w:pPr>
        <w:tabs>
          <w:tab w:val="left" w:pos="997"/>
        </w:tabs>
        <w:ind w:right="109"/>
      </w:pPr>
      <w:r w:rsidRPr="001E0CBA">
        <w:rPr>
          <w:lang w:val="sah-RU"/>
        </w:rPr>
        <w:t xml:space="preserve">- </w:t>
      </w:r>
      <w:r w:rsidRPr="001E0CBA">
        <w:t>комплект учебно-наглядных средств обучения (модели, натурные объекты, электронные презентации, демонстрационные таблицы);</w:t>
      </w:r>
    </w:p>
    <w:p w14:paraId="5AA27464" w14:textId="77777777" w:rsidR="00EC22EA" w:rsidRPr="001E0CBA" w:rsidRDefault="00EC22EA" w:rsidP="00EC22EA">
      <w:pPr>
        <w:tabs>
          <w:tab w:val="left" w:pos="1002"/>
        </w:tabs>
      </w:pPr>
      <w:r w:rsidRPr="001E0CBA">
        <w:rPr>
          <w:lang w:val="sah-RU"/>
        </w:rPr>
        <w:t xml:space="preserve">- </w:t>
      </w:r>
      <w:r w:rsidRPr="001E0CBA">
        <w:t>образцы различных типов и видов деталей и заготовок для измерений;</w:t>
      </w:r>
    </w:p>
    <w:p w14:paraId="25580170" w14:textId="77777777" w:rsidR="00EC22EA" w:rsidRPr="001E0CBA" w:rsidRDefault="00EC22EA" w:rsidP="00EC22EA">
      <w:pPr>
        <w:tabs>
          <w:tab w:val="left" w:pos="1002"/>
        </w:tabs>
      </w:pPr>
      <w:r w:rsidRPr="001E0CBA">
        <w:rPr>
          <w:lang w:val="sah-RU"/>
        </w:rPr>
        <w:t xml:space="preserve">- </w:t>
      </w:r>
      <w:r w:rsidRPr="001E0CBA">
        <w:t>чертежи для чтения размеров, допусков, посадок, зазоров и шероховатостей;</w:t>
      </w:r>
    </w:p>
    <w:p w14:paraId="3C3BE8C0" w14:textId="77777777" w:rsidR="00EC22EA" w:rsidRPr="001E0CBA" w:rsidRDefault="00EC22EA" w:rsidP="00EC22EA">
      <w:pPr>
        <w:pStyle w:val="af0"/>
        <w:spacing w:after="0"/>
        <w:ind w:right="189"/>
      </w:pPr>
      <w:r w:rsidRPr="001E0CBA">
        <w:rPr>
          <w:lang w:val="sah-RU"/>
        </w:rPr>
        <w:t xml:space="preserve">- </w:t>
      </w:r>
      <w:r w:rsidRPr="001E0CBA">
        <w:t>Технические средства обучения:</w:t>
      </w:r>
    </w:p>
    <w:p w14:paraId="615CD707" w14:textId="77777777" w:rsidR="00EC22EA" w:rsidRPr="001E0CBA" w:rsidRDefault="00EC22EA" w:rsidP="00EC22EA">
      <w:pPr>
        <w:pStyle w:val="af2"/>
        <w:tabs>
          <w:tab w:val="left" w:pos="949"/>
        </w:tabs>
        <w:ind w:left="948" w:hanging="139"/>
      </w:pPr>
      <w:r w:rsidRPr="001E0CBA">
        <w:t>компьютер с лицензионным программным обеспечением;</w:t>
      </w:r>
    </w:p>
    <w:p w14:paraId="41B21A1C" w14:textId="77777777" w:rsidR="00EC22EA" w:rsidRPr="001E0CBA" w:rsidRDefault="00EC22EA" w:rsidP="00EC22EA">
      <w:pPr>
        <w:pStyle w:val="af2"/>
        <w:tabs>
          <w:tab w:val="left" w:pos="949"/>
        </w:tabs>
        <w:ind w:left="948" w:hanging="139"/>
      </w:pPr>
      <w:r w:rsidRPr="001E0CBA">
        <w:t>мультимедийный проектор;</w:t>
      </w:r>
    </w:p>
    <w:p w14:paraId="68A07398" w14:textId="77777777" w:rsidR="00EC22EA" w:rsidRPr="001E0CBA" w:rsidRDefault="00EC22EA" w:rsidP="00EC22EA">
      <w:pPr>
        <w:pStyle w:val="af2"/>
        <w:tabs>
          <w:tab w:val="left" w:pos="949"/>
        </w:tabs>
        <w:spacing w:before="137"/>
        <w:ind w:left="948" w:hanging="139"/>
        <w:rPr>
          <w:lang w:val="sah-RU"/>
        </w:rPr>
      </w:pPr>
      <w:r w:rsidRPr="001E0CBA">
        <w:t>экран</w:t>
      </w:r>
      <w:r w:rsidRPr="001E0CBA">
        <w:rPr>
          <w:lang w:val="sah-RU"/>
        </w:rPr>
        <w:t>;</w:t>
      </w:r>
    </w:p>
    <w:p w14:paraId="6E7F7CBC" w14:textId="77777777" w:rsidR="00EC22EA" w:rsidRPr="001E0CBA" w:rsidRDefault="00EC22EA" w:rsidP="00EC22EA">
      <w:pPr>
        <w:pStyle w:val="af2"/>
        <w:tabs>
          <w:tab w:val="left" w:pos="949"/>
        </w:tabs>
        <w:spacing w:before="137"/>
        <w:ind w:left="948" w:hanging="139"/>
        <w:rPr>
          <w:lang w:val="sah-RU"/>
        </w:rPr>
      </w:pPr>
      <w:r w:rsidRPr="001E0CBA">
        <w:rPr>
          <w:lang w:val="sah-RU"/>
        </w:rPr>
        <w:t>интерактивная доска</w:t>
      </w:r>
    </w:p>
    <w:p w14:paraId="2BE1356E" w14:textId="77777777" w:rsidR="00EC22EA" w:rsidRPr="001E0CBA" w:rsidRDefault="00EC22EA" w:rsidP="00EC22EA">
      <w:pPr>
        <w:pStyle w:val="af2"/>
        <w:tabs>
          <w:tab w:val="left" w:pos="949"/>
        </w:tabs>
        <w:spacing w:before="137"/>
        <w:ind w:left="948" w:hanging="139"/>
        <w:rPr>
          <w:bCs/>
        </w:rPr>
      </w:pPr>
      <w:r w:rsidRPr="001E0CBA">
        <w:rPr>
          <w:bCs/>
        </w:rPr>
        <w:t>Дидактический материал:</w:t>
      </w:r>
    </w:p>
    <w:p w14:paraId="79CB7D9F" w14:textId="77777777" w:rsidR="00EC22EA" w:rsidRPr="001E0CBA" w:rsidRDefault="00EC22EA" w:rsidP="00EC22EA">
      <w:pPr>
        <w:pStyle w:val="af2"/>
        <w:tabs>
          <w:tab w:val="left" w:pos="949"/>
        </w:tabs>
        <w:spacing w:before="137"/>
        <w:ind w:left="948" w:hanging="139"/>
        <w:rPr>
          <w:bCs/>
        </w:rPr>
      </w:pPr>
      <w:r w:rsidRPr="001E0CBA">
        <w:rPr>
          <w:bCs/>
          <w:lang w:val="sah-RU"/>
        </w:rPr>
        <w:t>к</w:t>
      </w:r>
      <w:r w:rsidRPr="001E0CBA">
        <w:rPr>
          <w:bCs/>
        </w:rPr>
        <w:t>арточки-задания</w:t>
      </w:r>
    </w:p>
    <w:p w14:paraId="0E9F339A" w14:textId="77777777" w:rsidR="00EC22EA" w:rsidRPr="001E0CBA" w:rsidRDefault="00EC22EA" w:rsidP="00EC22EA">
      <w:pPr>
        <w:pStyle w:val="af2"/>
        <w:tabs>
          <w:tab w:val="left" w:pos="949"/>
        </w:tabs>
        <w:spacing w:before="137"/>
        <w:ind w:left="948" w:hanging="139"/>
        <w:rPr>
          <w:lang w:val="sah-RU"/>
        </w:rPr>
      </w:pPr>
      <w:r w:rsidRPr="001E0CBA">
        <w:rPr>
          <w:bCs/>
          <w:lang w:val="sah-RU"/>
        </w:rPr>
        <w:t>т</w:t>
      </w:r>
      <w:r w:rsidRPr="001E0CBA">
        <w:rPr>
          <w:bCs/>
        </w:rPr>
        <w:t>естовые задания по темам</w:t>
      </w:r>
      <w:r w:rsidRPr="001E0CBA">
        <w:rPr>
          <w:bCs/>
          <w:lang w:val="sah-RU"/>
        </w:rPr>
        <w:t>.</w:t>
      </w:r>
    </w:p>
    <w:p w14:paraId="0C8B51B9" w14:textId="77777777" w:rsidR="00EC22EA" w:rsidRPr="001E0CBA" w:rsidRDefault="00EC22EA" w:rsidP="00EC2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57CAD137" w14:textId="77777777" w:rsidR="00EC22EA" w:rsidRPr="0060080C" w:rsidRDefault="00EC22EA" w:rsidP="00EC22E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60080C">
        <w:rPr>
          <w:b/>
          <w:bCs/>
        </w:rPr>
        <w:t>Перечень рекомендуемых учебных изданий:</w:t>
      </w:r>
    </w:p>
    <w:tbl>
      <w:tblPr>
        <w:tblStyle w:val="ac"/>
        <w:tblW w:w="9551" w:type="dxa"/>
        <w:tblInd w:w="108" w:type="dxa"/>
        <w:tblLook w:val="04A0" w:firstRow="1" w:lastRow="0" w:firstColumn="1" w:lastColumn="0" w:noHBand="0" w:noVBand="1"/>
      </w:tblPr>
      <w:tblGrid>
        <w:gridCol w:w="2207"/>
        <w:gridCol w:w="3889"/>
        <w:gridCol w:w="1134"/>
        <w:gridCol w:w="2321"/>
      </w:tblGrid>
      <w:tr w:rsidR="00EC22EA" w:rsidRPr="00B97221" w14:paraId="0AD27798" w14:textId="77777777" w:rsidTr="009B1A8B">
        <w:tc>
          <w:tcPr>
            <w:tcW w:w="2207" w:type="dxa"/>
          </w:tcPr>
          <w:p w14:paraId="1AC90EDD" w14:textId="77777777" w:rsidR="00EC22EA" w:rsidRPr="00B97221" w:rsidRDefault="00EC22EA" w:rsidP="009B1A8B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Автор</w:t>
            </w:r>
          </w:p>
        </w:tc>
        <w:tc>
          <w:tcPr>
            <w:tcW w:w="3889" w:type="dxa"/>
          </w:tcPr>
          <w:p w14:paraId="2E4BECA2" w14:textId="77777777" w:rsidR="00EC22EA" w:rsidRPr="00B97221" w:rsidRDefault="00EC22EA" w:rsidP="009B1A8B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Наименование издания</w:t>
            </w:r>
          </w:p>
        </w:tc>
        <w:tc>
          <w:tcPr>
            <w:tcW w:w="1134" w:type="dxa"/>
          </w:tcPr>
          <w:p w14:paraId="31C1CD1B" w14:textId="77777777" w:rsidR="00EC22EA" w:rsidRPr="00B97221" w:rsidRDefault="00EC22EA" w:rsidP="009B1A8B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Год издания</w:t>
            </w: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14:paraId="72E65EDF" w14:textId="77777777" w:rsidR="00EC22EA" w:rsidRPr="00B97221" w:rsidRDefault="00EC22EA" w:rsidP="009B1A8B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Издательство</w:t>
            </w:r>
          </w:p>
        </w:tc>
      </w:tr>
      <w:tr w:rsidR="00EC22EA" w:rsidRPr="00B97221" w14:paraId="7D563E49" w14:textId="77777777" w:rsidTr="009B1A8B">
        <w:tc>
          <w:tcPr>
            <w:tcW w:w="2207" w:type="dxa"/>
            <w:vAlign w:val="center"/>
          </w:tcPr>
          <w:p w14:paraId="4742A8F5" w14:textId="77777777" w:rsidR="00EC22EA" w:rsidRPr="00B61E77" w:rsidRDefault="00EC22EA" w:rsidP="009B1A8B">
            <w:pPr>
              <w:rPr>
                <w:rFonts w:eastAsia="Calibri"/>
                <w:lang w:eastAsia="en-US"/>
              </w:rPr>
            </w:pPr>
            <w:r w:rsidRPr="00B61E77">
              <w:rPr>
                <w:rFonts w:eastAsia="Calibri"/>
                <w:lang w:eastAsia="en-US"/>
              </w:rPr>
              <w:t>Чтение рабочих чертежей.</w:t>
            </w:r>
          </w:p>
        </w:tc>
        <w:tc>
          <w:tcPr>
            <w:tcW w:w="3889" w:type="dxa"/>
            <w:vAlign w:val="center"/>
          </w:tcPr>
          <w:p w14:paraId="63589552" w14:textId="77777777" w:rsidR="00EC22EA" w:rsidRPr="00B61E77" w:rsidRDefault="00EC22EA" w:rsidP="009B1A8B">
            <w:pPr>
              <w:spacing w:line="276" w:lineRule="auto"/>
              <w:rPr>
                <w:rFonts w:eastAsia="Calibri"/>
                <w:lang w:eastAsia="en-US"/>
              </w:rPr>
            </w:pPr>
            <w:r w:rsidRPr="00B61E77">
              <w:rPr>
                <w:rFonts w:eastAsia="Calibri"/>
                <w:lang w:eastAsia="en-US"/>
              </w:rPr>
              <w:t>А.Н.Феофанов</w:t>
            </w:r>
          </w:p>
        </w:tc>
        <w:tc>
          <w:tcPr>
            <w:tcW w:w="1134" w:type="dxa"/>
            <w:vAlign w:val="center"/>
          </w:tcPr>
          <w:p w14:paraId="58654E38" w14:textId="77777777" w:rsidR="00EC22EA" w:rsidRPr="00B61E77" w:rsidRDefault="00EC22EA" w:rsidP="009B1A8B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>2015</w:t>
            </w:r>
          </w:p>
        </w:tc>
        <w:tc>
          <w:tcPr>
            <w:tcW w:w="2321" w:type="dxa"/>
            <w:tcBorders>
              <w:right w:val="single" w:sz="4" w:space="0" w:color="auto"/>
            </w:tcBorders>
            <w:vAlign w:val="center"/>
          </w:tcPr>
          <w:p w14:paraId="4176959B" w14:textId="77777777" w:rsidR="00EC22EA" w:rsidRPr="00B61E77" w:rsidRDefault="00EC22EA" w:rsidP="009B1A8B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>Академия</w:t>
            </w:r>
          </w:p>
        </w:tc>
      </w:tr>
      <w:tr w:rsidR="00EC22EA" w:rsidRPr="00B97221" w14:paraId="6A095DA9" w14:textId="77777777" w:rsidTr="009B1A8B">
        <w:tc>
          <w:tcPr>
            <w:tcW w:w="2207" w:type="dxa"/>
            <w:vAlign w:val="center"/>
          </w:tcPr>
          <w:p w14:paraId="70A074B2" w14:textId="77777777" w:rsidR="00EC22EA" w:rsidRPr="00B61E77" w:rsidRDefault="00EC22EA" w:rsidP="009B1A8B">
            <w:pPr>
              <w:rPr>
                <w:rFonts w:eastAsia="Calibri"/>
                <w:lang w:eastAsia="en-US"/>
              </w:rPr>
            </w:pPr>
            <w:r w:rsidRPr="00B61E77">
              <w:rPr>
                <w:rFonts w:eastAsia="Calibri"/>
                <w:lang w:eastAsia="en-US"/>
              </w:rPr>
              <w:t>Инженерная графика</w:t>
            </w:r>
          </w:p>
        </w:tc>
        <w:tc>
          <w:tcPr>
            <w:tcW w:w="3889" w:type="dxa"/>
            <w:vAlign w:val="center"/>
          </w:tcPr>
          <w:p w14:paraId="56A9CC5F" w14:textId="77777777" w:rsidR="00EC22EA" w:rsidRPr="00B61E77" w:rsidRDefault="00EC22EA" w:rsidP="009B1A8B">
            <w:pPr>
              <w:spacing w:line="276" w:lineRule="auto"/>
              <w:rPr>
                <w:rFonts w:eastAsia="Calibri"/>
                <w:lang w:eastAsia="en-US"/>
              </w:rPr>
            </w:pPr>
            <w:r w:rsidRPr="00B61E77">
              <w:rPr>
                <w:rFonts w:eastAsia="Calibri"/>
                <w:lang w:eastAsia="en-US"/>
              </w:rPr>
              <w:t>ВП Куликов</w:t>
            </w:r>
          </w:p>
        </w:tc>
        <w:tc>
          <w:tcPr>
            <w:tcW w:w="1134" w:type="dxa"/>
            <w:vAlign w:val="center"/>
          </w:tcPr>
          <w:p w14:paraId="4B122E28" w14:textId="77777777" w:rsidR="00EC22EA" w:rsidRPr="00B61E77" w:rsidRDefault="00EC22EA" w:rsidP="009B1A8B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>2016</w:t>
            </w:r>
          </w:p>
        </w:tc>
        <w:tc>
          <w:tcPr>
            <w:tcW w:w="2321" w:type="dxa"/>
            <w:tcBorders>
              <w:right w:val="single" w:sz="4" w:space="0" w:color="auto"/>
            </w:tcBorders>
            <w:vAlign w:val="center"/>
          </w:tcPr>
          <w:p w14:paraId="13817F9D" w14:textId="77777777" w:rsidR="00EC22EA" w:rsidRPr="00B61E77" w:rsidRDefault="00EC22EA" w:rsidP="009B1A8B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 xml:space="preserve">Форум </w:t>
            </w:r>
          </w:p>
        </w:tc>
      </w:tr>
      <w:tr w:rsidR="00EC22EA" w:rsidRPr="00B97221" w14:paraId="4B8A412B" w14:textId="77777777" w:rsidTr="009B1A8B">
        <w:tc>
          <w:tcPr>
            <w:tcW w:w="2207" w:type="dxa"/>
          </w:tcPr>
          <w:p w14:paraId="045AFC02" w14:textId="77777777" w:rsidR="00EC22EA" w:rsidRPr="00B97221" w:rsidRDefault="00EC22EA" w:rsidP="009B1A8B">
            <w:r w:rsidRPr="00B97221">
              <w:t>Бродский А.М., Фазлулин Э.М., Халдинов В.А.</w:t>
            </w:r>
          </w:p>
        </w:tc>
        <w:tc>
          <w:tcPr>
            <w:tcW w:w="3889" w:type="dxa"/>
          </w:tcPr>
          <w:p w14:paraId="31828383" w14:textId="77777777" w:rsidR="00EC22EA" w:rsidRPr="00B97221" w:rsidRDefault="00EC22EA" w:rsidP="009B1A8B">
            <w:r w:rsidRPr="00B97221">
              <w:t>Инженерная графика</w:t>
            </w:r>
          </w:p>
        </w:tc>
        <w:tc>
          <w:tcPr>
            <w:tcW w:w="1134" w:type="dxa"/>
          </w:tcPr>
          <w:p w14:paraId="76FC0790" w14:textId="77777777" w:rsidR="00EC22EA" w:rsidRPr="00B97221" w:rsidRDefault="00EC22EA" w:rsidP="009B1A8B">
            <w:r w:rsidRPr="00B97221">
              <w:t>2014</w:t>
            </w: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14:paraId="3DBB0A63" w14:textId="77777777" w:rsidR="00EC22EA" w:rsidRPr="00B97221" w:rsidRDefault="00EC22EA" w:rsidP="009B1A8B">
            <w:r w:rsidRPr="00B97221">
              <w:t>ОИЦ «Академия»</w:t>
            </w:r>
          </w:p>
        </w:tc>
      </w:tr>
      <w:tr w:rsidR="00EC22EA" w:rsidRPr="00B97221" w14:paraId="7FD2F37B" w14:textId="77777777" w:rsidTr="009B1A8B">
        <w:tc>
          <w:tcPr>
            <w:tcW w:w="2207" w:type="dxa"/>
          </w:tcPr>
          <w:p w14:paraId="11F2FA39" w14:textId="77777777" w:rsidR="00EC22EA" w:rsidRPr="00B97221" w:rsidRDefault="00EC22EA" w:rsidP="009B1A8B">
            <w:r w:rsidRPr="00B97221">
              <w:t>Бродский А.М., Фазлулин Э.М., Халдинов В.А.</w:t>
            </w:r>
          </w:p>
        </w:tc>
        <w:tc>
          <w:tcPr>
            <w:tcW w:w="3889" w:type="dxa"/>
          </w:tcPr>
          <w:p w14:paraId="317609E4" w14:textId="77777777" w:rsidR="00EC22EA" w:rsidRPr="00B97221" w:rsidRDefault="00EC22EA" w:rsidP="009B1A8B">
            <w:r w:rsidRPr="00B97221">
              <w:t>Практикум по инженерной графике</w:t>
            </w:r>
          </w:p>
        </w:tc>
        <w:tc>
          <w:tcPr>
            <w:tcW w:w="1134" w:type="dxa"/>
          </w:tcPr>
          <w:p w14:paraId="1866379D" w14:textId="77777777" w:rsidR="00EC22EA" w:rsidRPr="00B97221" w:rsidRDefault="00EC22EA" w:rsidP="009B1A8B">
            <w:r w:rsidRPr="00B97221">
              <w:t>2015</w:t>
            </w: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14:paraId="247035F6" w14:textId="77777777" w:rsidR="00EC22EA" w:rsidRPr="00B97221" w:rsidRDefault="00EC22EA" w:rsidP="009B1A8B">
            <w:r w:rsidRPr="00B97221">
              <w:t>ОИЦ «Академия»</w:t>
            </w:r>
          </w:p>
        </w:tc>
      </w:tr>
      <w:tr w:rsidR="00EC22EA" w:rsidRPr="00B97221" w14:paraId="7D1A832A" w14:textId="77777777" w:rsidTr="009B1A8B">
        <w:tc>
          <w:tcPr>
            <w:tcW w:w="2207" w:type="dxa"/>
          </w:tcPr>
          <w:p w14:paraId="5AD3C312" w14:textId="77777777" w:rsidR="00EC22EA" w:rsidRPr="00B97221" w:rsidRDefault="00EC22EA" w:rsidP="009B1A8B">
            <w:r w:rsidRPr="00B97221">
              <w:t xml:space="preserve">Дадаян А. А. </w:t>
            </w:r>
          </w:p>
        </w:tc>
        <w:tc>
          <w:tcPr>
            <w:tcW w:w="3889" w:type="dxa"/>
          </w:tcPr>
          <w:p w14:paraId="08EF8074" w14:textId="77777777" w:rsidR="00EC22EA" w:rsidRPr="00B97221" w:rsidRDefault="00EC22EA" w:rsidP="009B1A8B">
            <w:r w:rsidRPr="00B97221">
              <w:t xml:space="preserve">Основы черчения и инженерной графики. Геометрические построения на плоскости и в пространстве </w:t>
            </w:r>
          </w:p>
        </w:tc>
        <w:tc>
          <w:tcPr>
            <w:tcW w:w="1134" w:type="dxa"/>
          </w:tcPr>
          <w:p w14:paraId="671F9FBB" w14:textId="77777777" w:rsidR="00EC22EA" w:rsidRPr="00B97221" w:rsidRDefault="00EC22EA" w:rsidP="009B1A8B">
            <w:r w:rsidRPr="00B97221">
              <w:t>2014</w:t>
            </w: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14:paraId="433FAE9D" w14:textId="77777777" w:rsidR="00EC22EA" w:rsidRPr="00B97221" w:rsidRDefault="00EC22EA" w:rsidP="009B1A8B">
            <w:r w:rsidRPr="00B97221">
              <w:t>Издательство «Форум»</w:t>
            </w:r>
          </w:p>
        </w:tc>
      </w:tr>
      <w:tr w:rsidR="00EC22EA" w:rsidRPr="00B97221" w14:paraId="328A2015" w14:textId="77777777" w:rsidTr="009B1A8B">
        <w:tc>
          <w:tcPr>
            <w:tcW w:w="2207" w:type="dxa"/>
          </w:tcPr>
          <w:p w14:paraId="7D26E30E" w14:textId="77777777" w:rsidR="00EC22EA" w:rsidRPr="00B97221" w:rsidRDefault="00EC22EA" w:rsidP="009B1A8B">
            <w:r w:rsidRPr="00B97221">
              <w:t xml:space="preserve">Исаев И. А. </w:t>
            </w:r>
          </w:p>
        </w:tc>
        <w:tc>
          <w:tcPr>
            <w:tcW w:w="3889" w:type="dxa"/>
          </w:tcPr>
          <w:p w14:paraId="57E19994" w14:textId="77777777" w:rsidR="00EC22EA" w:rsidRPr="00B97221" w:rsidRDefault="00EC22EA" w:rsidP="009B1A8B">
            <w:r w:rsidRPr="00B97221">
              <w:t>Инженерная графика: Рабочая тетрадь. Часть I</w:t>
            </w:r>
          </w:p>
        </w:tc>
        <w:tc>
          <w:tcPr>
            <w:tcW w:w="1134" w:type="dxa"/>
          </w:tcPr>
          <w:p w14:paraId="04CDA899" w14:textId="77777777" w:rsidR="00EC22EA" w:rsidRPr="00B97221" w:rsidRDefault="00EC22EA" w:rsidP="009B1A8B">
            <w:r w:rsidRPr="00B97221">
              <w:t>2014</w:t>
            </w: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14:paraId="60C9A349" w14:textId="77777777" w:rsidR="00EC22EA" w:rsidRPr="00B97221" w:rsidRDefault="00EC22EA" w:rsidP="009B1A8B">
            <w:r w:rsidRPr="00B97221">
              <w:t>Издательство «Форум»</w:t>
            </w:r>
          </w:p>
        </w:tc>
      </w:tr>
      <w:tr w:rsidR="00EC22EA" w:rsidRPr="00B97221" w14:paraId="2AB458B6" w14:textId="77777777" w:rsidTr="009B1A8B">
        <w:trPr>
          <w:trHeight w:val="529"/>
        </w:trPr>
        <w:tc>
          <w:tcPr>
            <w:tcW w:w="2207" w:type="dxa"/>
          </w:tcPr>
          <w:p w14:paraId="77FD8311" w14:textId="77777777" w:rsidR="00EC22EA" w:rsidRPr="00B97221" w:rsidRDefault="00EC22EA" w:rsidP="009B1A8B">
            <w:r w:rsidRPr="00B97221">
              <w:t>Исаев И. А.</w:t>
            </w:r>
          </w:p>
        </w:tc>
        <w:tc>
          <w:tcPr>
            <w:tcW w:w="3889" w:type="dxa"/>
          </w:tcPr>
          <w:p w14:paraId="539A2147" w14:textId="77777777" w:rsidR="00EC22EA" w:rsidRPr="00B97221" w:rsidRDefault="00EC22EA" w:rsidP="009B1A8B">
            <w:r w:rsidRPr="00B97221">
              <w:t xml:space="preserve"> Инженерная графика: Рабочая тетрадь. Часть II </w:t>
            </w:r>
          </w:p>
        </w:tc>
        <w:tc>
          <w:tcPr>
            <w:tcW w:w="1134" w:type="dxa"/>
          </w:tcPr>
          <w:p w14:paraId="5AFB959B" w14:textId="77777777" w:rsidR="00EC22EA" w:rsidRPr="00B97221" w:rsidRDefault="00EC22EA" w:rsidP="009B1A8B">
            <w:r w:rsidRPr="00B97221">
              <w:t>2014</w:t>
            </w: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14:paraId="00A73BF8" w14:textId="77777777" w:rsidR="00EC22EA" w:rsidRPr="00B97221" w:rsidRDefault="00EC22EA" w:rsidP="009B1A8B">
            <w:r w:rsidRPr="00B97221">
              <w:t>Издательство «Форум»</w:t>
            </w:r>
          </w:p>
        </w:tc>
      </w:tr>
      <w:tr w:rsidR="00EC22EA" w:rsidRPr="00B97221" w14:paraId="2DD9B315" w14:textId="77777777" w:rsidTr="009B1A8B">
        <w:tc>
          <w:tcPr>
            <w:tcW w:w="2207" w:type="dxa"/>
          </w:tcPr>
          <w:p w14:paraId="63BBF9C2" w14:textId="77777777" w:rsidR="00EC22EA" w:rsidRPr="00B97221" w:rsidRDefault="00EC22EA" w:rsidP="009B1A8B">
            <w:r w:rsidRPr="00B97221">
              <w:t>Павлова А.А., Корзинова Е.И., Мартыненко Н.А.</w:t>
            </w:r>
          </w:p>
        </w:tc>
        <w:tc>
          <w:tcPr>
            <w:tcW w:w="3889" w:type="dxa"/>
          </w:tcPr>
          <w:p w14:paraId="3D69834C" w14:textId="77777777" w:rsidR="00EC22EA" w:rsidRPr="00B97221" w:rsidRDefault="00EC22EA" w:rsidP="009B1A8B">
            <w:r w:rsidRPr="00B97221">
              <w:t>Основы черчения</w:t>
            </w:r>
          </w:p>
        </w:tc>
        <w:tc>
          <w:tcPr>
            <w:tcW w:w="1134" w:type="dxa"/>
          </w:tcPr>
          <w:p w14:paraId="13DEC77D" w14:textId="77777777" w:rsidR="00EC22EA" w:rsidRPr="00B97221" w:rsidRDefault="00EC22EA" w:rsidP="009B1A8B">
            <w:r w:rsidRPr="00B97221">
              <w:t>2014</w:t>
            </w: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14:paraId="6497C7D2" w14:textId="77777777" w:rsidR="00EC22EA" w:rsidRPr="00B97221" w:rsidRDefault="00EC22EA" w:rsidP="009B1A8B">
            <w:r w:rsidRPr="00B97221">
              <w:t>ОИЦ «Академия»</w:t>
            </w:r>
          </w:p>
        </w:tc>
      </w:tr>
    </w:tbl>
    <w:p w14:paraId="13B806C5" w14:textId="77777777" w:rsidR="00EC22EA" w:rsidRPr="0060080C" w:rsidRDefault="00EC22EA" w:rsidP="00EC22E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</w:p>
    <w:p w14:paraId="15E87AC0" w14:textId="77777777" w:rsidR="00EC22EA" w:rsidRPr="0060080C" w:rsidRDefault="00EC22EA" w:rsidP="00EC22E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60080C">
        <w:rPr>
          <w:bCs/>
        </w:rPr>
        <w:t xml:space="preserve">Дополнительные источники: </w:t>
      </w:r>
    </w:p>
    <w:p w14:paraId="12B9E0A9" w14:textId="77777777" w:rsidR="00EC22EA" w:rsidRPr="0060080C" w:rsidRDefault="00EC22EA" w:rsidP="00EC22E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0080C">
        <w:t>Бродский А.М., Фазлулин Э.М., Халдинов В.А. «Практикум по инженерной графике» ОИЦ «Академия», 2009.</w:t>
      </w:r>
    </w:p>
    <w:p w14:paraId="7FEC5CC0" w14:textId="77777777" w:rsidR="00EC22EA" w:rsidRPr="0060080C" w:rsidRDefault="00EC22EA" w:rsidP="00EC22E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0080C">
        <w:t>Исаев И. А. Инженерная графика: Рабочая тетрадь. Издательство «Форум», 2006.</w:t>
      </w:r>
    </w:p>
    <w:p w14:paraId="29AF3C25" w14:textId="77777777" w:rsidR="00EC22EA" w:rsidRDefault="00EC22EA" w:rsidP="00EC22E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0080C">
        <w:t>Исаев И. А. Инженерная графика: Рабочая тетрадь. Часть I Издательство «Форум», 2007.</w:t>
      </w:r>
    </w:p>
    <w:tbl>
      <w:tblPr>
        <w:tblStyle w:val="ac"/>
        <w:tblW w:w="9551" w:type="dxa"/>
        <w:tblInd w:w="108" w:type="dxa"/>
        <w:tblLook w:val="04A0" w:firstRow="1" w:lastRow="0" w:firstColumn="1" w:lastColumn="0" w:noHBand="0" w:noVBand="1"/>
      </w:tblPr>
      <w:tblGrid>
        <w:gridCol w:w="2207"/>
        <w:gridCol w:w="3889"/>
        <w:gridCol w:w="1134"/>
        <w:gridCol w:w="2321"/>
      </w:tblGrid>
      <w:tr w:rsidR="00EC22EA" w:rsidRPr="00B97221" w14:paraId="0208C68B" w14:textId="77777777" w:rsidTr="009B1A8B">
        <w:tc>
          <w:tcPr>
            <w:tcW w:w="2207" w:type="dxa"/>
          </w:tcPr>
          <w:p w14:paraId="42A31DCD" w14:textId="77777777" w:rsidR="00EC22EA" w:rsidRPr="00B97221" w:rsidRDefault="00EC22EA" w:rsidP="009B1A8B">
            <w:r w:rsidRPr="00B97221">
              <w:t>Гусарова Е.А., Митина Т.В., Полежаев Ю.О., Тельной В.И.</w:t>
            </w:r>
          </w:p>
        </w:tc>
        <w:tc>
          <w:tcPr>
            <w:tcW w:w="3889" w:type="dxa"/>
          </w:tcPr>
          <w:p w14:paraId="06BB0A75" w14:textId="77777777" w:rsidR="00EC22EA" w:rsidRPr="00B97221" w:rsidRDefault="00EC22EA" w:rsidP="009B1A8B">
            <w:r w:rsidRPr="00B97221">
              <w:t>Основы строительного черчения</w:t>
            </w:r>
          </w:p>
        </w:tc>
        <w:tc>
          <w:tcPr>
            <w:tcW w:w="1134" w:type="dxa"/>
          </w:tcPr>
          <w:p w14:paraId="508CDAD5" w14:textId="77777777" w:rsidR="00EC22EA" w:rsidRPr="00B97221" w:rsidRDefault="00EC22EA" w:rsidP="009B1A8B">
            <w:r w:rsidRPr="00B97221">
              <w:t>2012</w:t>
            </w: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14:paraId="46B3FD49" w14:textId="77777777" w:rsidR="00EC22EA" w:rsidRPr="00B97221" w:rsidRDefault="00EC22EA" w:rsidP="009B1A8B">
            <w:r w:rsidRPr="00B97221">
              <w:t>ОИЦ «Академия»</w:t>
            </w:r>
          </w:p>
        </w:tc>
      </w:tr>
    </w:tbl>
    <w:p w14:paraId="25B580FD" w14:textId="77777777" w:rsidR="00EC22EA" w:rsidRDefault="00EC22EA" w:rsidP="00EC22E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3F22301F" w14:textId="77777777" w:rsidR="00EC22EA" w:rsidRDefault="00EC22EA" w:rsidP="00EC22EA">
      <w:pPr>
        <w:pStyle w:val="51"/>
        <w:tabs>
          <w:tab w:val="left" w:pos="1088"/>
        </w:tabs>
        <w:spacing w:before="212"/>
        <w:ind w:left="0"/>
        <w:jc w:val="both"/>
        <w:rPr>
          <w:b w:val="0"/>
          <w:lang w:val="ru-RU"/>
        </w:rPr>
      </w:pPr>
      <w:r>
        <w:rPr>
          <w:b w:val="0"/>
          <w:lang w:val="ru-RU"/>
        </w:rPr>
        <w:tab/>
        <w:t>Электронные учебно-методические комплексы:</w:t>
      </w:r>
    </w:p>
    <w:p w14:paraId="1D9CE750" w14:textId="77777777" w:rsidR="00EC22EA" w:rsidRDefault="00EC22EA" w:rsidP="00EC22EA">
      <w:pPr>
        <w:pStyle w:val="51"/>
        <w:numPr>
          <w:ilvl w:val="0"/>
          <w:numId w:val="19"/>
        </w:numPr>
        <w:tabs>
          <w:tab w:val="left" w:pos="284"/>
        </w:tabs>
        <w:spacing w:before="212"/>
        <w:ind w:left="0" w:firstLine="0"/>
        <w:jc w:val="both"/>
        <w:rPr>
          <w:b w:val="0"/>
          <w:lang w:val="ru-RU"/>
        </w:rPr>
      </w:pPr>
      <w:r>
        <w:rPr>
          <w:b w:val="0"/>
          <w:lang w:val="ru-RU"/>
        </w:rPr>
        <w:t>Договор 101/НЭБ/ 3689 о подключении к НЭБ и о предоставлении доступа к объектам НЭБ г.Москва от 25.04.2018 г. до 25.04.2023 г. («национальная электронная библиотека «- ФГБОУ «Российская государственная библиотека» РГБ.</w:t>
      </w:r>
    </w:p>
    <w:p w14:paraId="27629792" w14:textId="77777777" w:rsidR="00EC22EA" w:rsidRDefault="00EC22EA" w:rsidP="00EC22EA">
      <w:pPr>
        <w:pStyle w:val="51"/>
        <w:numPr>
          <w:ilvl w:val="0"/>
          <w:numId w:val="19"/>
        </w:numPr>
        <w:tabs>
          <w:tab w:val="left" w:pos="284"/>
        </w:tabs>
        <w:spacing w:before="212"/>
        <w:ind w:left="0" w:firstLine="0"/>
        <w:jc w:val="both"/>
        <w:rPr>
          <w:b w:val="0"/>
          <w:lang w:val="ru-RU"/>
        </w:rPr>
      </w:pPr>
      <w:r>
        <w:rPr>
          <w:b w:val="0"/>
          <w:lang w:val="ru-RU"/>
        </w:rPr>
        <w:t>Договор №79 об использовании информационной системы «Электронная библиотека Национальной библиотеки РС(Я)» в образовательной организации» от 20 апреля 2018 г. ( в течение 1 года).</w:t>
      </w:r>
    </w:p>
    <w:p w14:paraId="0C5D75AA" w14:textId="77777777" w:rsidR="00EC22EA" w:rsidRPr="0060080C" w:rsidRDefault="00EC22EA" w:rsidP="00EC22E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7877A204" w14:textId="77777777" w:rsidR="00EC22EA" w:rsidRDefault="00EC22EA" w:rsidP="00EC22EA">
      <w:pPr>
        <w:pStyle w:val="51"/>
        <w:spacing w:before="141"/>
        <w:ind w:left="0" w:right="1050"/>
        <w:rPr>
          <w:lang w:val="ru-RU"/>
        </w:rPr>
      </w:pPr>
      <w:r>
        <w:rPr>
          <w:lang w:val="ru-RU"/>
        </w:rPr>
        <w:t>Нормативные документы:</w:t>
      </w:r>
    </w:p>
    <w:p w14:paraId="208F7A8D" w14:textId="77777777" w:rsidR="00EC22EA" w:rsidRDefault="00EC22EA" w:rsidP="00EC22EA">
      <w:pPr>
        <w:pStyle w:val="af0"/>
        <w:spacing w:after="0"/>
        <w:ind w:left="809" w:right="1050"/>
      </w:pPr>
      <w:r>
        <w:t>ГОСТ 2.301-68 «ЕСКД. Форматы» (с Изменениями N 1, 2, 3).</w:t>
      </w:r>
    </w:p>
    <w:p w14:paraId="3B5D39E1" w14:textId="77777777" w:rsidR="00EC22EA" w:rsidRDefault="00EC22EA" w:rsidP="00EC22EA">
      <w:pPr>
        <w:pStyle w:val="af0"/>
        <w:spacing w:after="0"/>
        <w:ind w:left="809" w:right="1050"/>
      </w:pPr>
      <w:r>
        <w:t>ГОСТ 2.302-68 «ЕСКД. Масштабы» (с Изменениями N 1, 2, 3).</w:t>
      </w:r>
    </w:p>
    <w:p w14:paraId="02825199" w14:textId="77777777" w:rsidR="00EC22EA" w:rsidRDefault="00EC22EA" w:rsidP="00EC22EA">
      <w:pPr>
        <w:pStyle w:val="af0"/>
        <w:spacing w:after="0"/>
        <w:ind w:left="809" w:right="1050"/>
      </w:pPr>
      <w:r>
        <w:t>ГОСТ 2.303-68 «ЕСКД. Линии» (с Изменениями N 1, 2, 3).</w:t>
      </w:r>
    </w:p>
    <w:p w14:paraId="5C80FA6D" w14:textId="77777777" w:rsidR="00EC22EA" w:rsidRDefault="00EC22EA" w:rsidP="00EC22EA">
      <w:pPr>
        <w:pStyle w:val="af0"/>
        <w:spacing w:after="0"/>
        <w:ind w:left="809" w:right="1050"/>
      </w:pPr>
      <w:r>
        <w:t>ГОСТ 2.304-81 «ЕСКД. Шрифты чертежные» (с Изменениями N 1, 2). ГОСТ 2.305- 2008 «ЕСКД. Изображения — виды, разрезы, сечения».</w:t>
      </w:r>
    </w:p>
    <w:p w14:paraId="5B140901" w14:textId="77777777" w:rsidR="00EC22EA" w:rsidRDefault="00EC22EA" w:rsidP="00EC22EA">
      <w:pPr>
        <w:pStyle w:val="af0"/>
        <w:spacing w:after="0"/>
        <w:ind w:left="101" w:right="67" w:firstLine="708"/>
      </w:pPr>
      <w:r>
        <w:t>ГОСТ 2.306-68 «ЕСКД. Обозначения графических материалов и правила их нанесения на чертежах».</w:t>
      </w:r>
    </w:p>
    <w:p w14:paraId="2AAA614D" w14:textId="77777777" w:rsidR="00EC22EA" w:rsidRDefault="00EC22EA" w:rsidP="00EC22EA">
      <w:pPr>
        <w:pStyle w:val="af0"/>
        <w:spacing w:after="0"/>
        <w:ind w:left="809" w:right="67"/>
      </w:pPr>
      <w:r>
        <w:t>ГОСТ 2.307- 2011 «ЕСКД. Нанесение размеров и предельных отклонений».</w:t>
      </w:r>
    </w:p>
    <w:p w14:paraId="65639D10" w14:textId="77777777" w:rsidR="00EC22EA" w:rsidRDefault="00EC22EA" w:rsidP="00EC22EA">
      <w:pPr>
        <w:pStyle w:val="af0"/>
        <w:tabs>
          <w:tab w:val="left" w:pos="1668"/>
          <w:tab w:val="left" w:pos="2527"/>
          <w:tab w:val="left" w:pos="3245"/>
          <w:tab w:val="left" w:pos="4294"/>
          <w:tab w:val="left" w:pos="5494"/>
          <w:tab w:val="left" w:pos="6677"/>
          <w:tab w:val="left" w:pos="7625"/>
          <w:tab w:val="left" w:pos="7995"/>
        </w:tabs>
        <w:spacing w:after="0"/>
        <w:ind w:left="101" w:right="107" w:firstLine="708"/>
      </w:pPr>
      <w:r>
        <w:t>ГОСТ</w:t>
      </w:r>
      <w:r>
        <w:tab/>
        <w:t>2.308-</w:t>
      </w:r>
      <w:r>
        <w:tab/>
        <w:t>2011</w:t>
      </w:r>
      <w:r>
        <w:tab/>
        <w:t>«ЕСКД.</w:t>
      </w:r>
      <w:r>
        <w:tab/>
        <w:t>Указание</w:t>
      </w:r>
      <w:r>
        <w:tab/>
        <w:t>допусков</w:t>
      </w:r>
      <w:r>
        <w:tab/>
        <w:t>формы</w:t>
      </w:r>
      <w:r>
        <w:tab/>
        <w:t>и</w:t>
      </w:r>
      <w:r>
        <w:tab/>
        <w:t>расположения поверхностей».</w:t>
      </w:r>
    </w:p>
    <w:p w14:paraId="398D63B4" w14:textId="77777777" w:rsidR="00EC22EA" w:rsidRDefault="00EC22EA" w:rsidP="00EC22EA">
      <w:pPr>
        <w:pStyle w:val="af0"/>
        <w:spacing w:after="0"/>
        <w:ind w:left="809" w:right="1050"/>
      </w:pPr>
      <w:r>
        <w:t>ГОСТ 2.309-73 «ЕСКД. Обозначение шероховатости поверхностей».</w:t>
      </w:r>
    </w:p>
    <w:p w14:paraId="0036B1A8" w14:textId="77777777" w:rsidR="00EC22EA" w:rsidRDefault="00EC22EA" w:rsidP="00EC22EA">
      <w:pPr>
        <w:pStyle w:val="af0"/>
        <w:tabs>
          <w:tab w:val="left" w:pos="1673"/>
          <w:tab w:val="left" w:pos="2779"/>
          <w:tab w:val="left" w:pos="3831"/>
          <w:tab w:val="left" w:pos="5165"/>
          <w:tab w:val="left" w:pos="5643"/>
          <w:tab w:val="left" w:pos="6838"/>
          <w:tab w:val="left" w:pos="8388"/>
        </w:tabs>
        <w:spacing w:after="0"/>
        <w:ind w:left="101" w:right="107" w:firstLine="708"/>
      </w:pPr>
      <w:r>
        <w:t>ГОСТ</w:t>
      </w:r>
      <w:r>
        <w:tab/>
        <w:t>2.310-68</w:t>
      </w:r>
      <w:r>
        <w:tab/>
        <w:t>«ЕСКД.</w:t>
      </w:r>
      <w:r>
        <w:tab/>
        <w:t>Нанесение</w:t>
      </w:r>
      <w:r>
        <w:tab/>
        <w:t>на</w:t>
      </w:r>
      <w:r>
        <w:tab/>
        <w:t>чертежах</w:t>
      </w:r>
      <w:r>
        <w:tab/>
        <w:t>обозначений</w:t>
      </w:r>
      <w:r>
        <w:tab/>
        <w:t>покрытий, термической и других видов обработки» (с Изменениями N 1, 2, 3,4).</w:t>
      </w:r>
    </w:p>
    <w:p w14:paraId="4D4A3586" w14:textId="77777777" w:rsidR="00EC22EA" w:rsidRDefault="00EC22EA" w:rsidP="00EC22EA">
      <w:pPr>
        <w:pStyle w:val="af0"/>
        <w:spacing w:after="0"/>
        <w:ind w:left="809" w:right="1050"/>
      </w:pPr>
      <w:r>
        <w:t>ГОСТ 2.311-68 «ЕСКД. Изображение резьбы».</w:t>
      </w:r>
    </w:p>
    <w:p w14:paraId="32F43810" w14:textId="77777777" w:rsidR="00EC22EA" w:rsidRDefault="00EC22EA" w:rsidP="00EC22EA">
      <w:pPr>
        <w:pStyle w:val="af0"/>
        <w:spacing w:after="0"/>
        <w:ind w:left="101" w:right="67" w:firstLine="708"/>
      </w:pPr>
      <w:r>
        <w:t>ГОСТ 2.312-72 «ЕСКД. Условные изображения и обозначения швов сварных соединений».</w:t>
      </w:r>
    </w:p>
    <w:p w14:paraId="5E1792A1" w14:textId="77777777" w:rsidR="00EC22EA" w:rsidRDefault="00EC22EA" w:rsidP="00EC22EA">
      <w:pPr>
        <w:pStyle w:val="af0"/>
        <w:spacing w:after="0"/>
        <w:ind w:left="101" w:right="67" w:firstLine="708"/>
      </w:pPr>
      <w:r>
        <w:t>ГОСТ 2.313-82 «ЕСКД. Условные изображения и обозначения неразъемных соединений».</w:t>
      </w:r>
    </w:p>
    <w:p w14:paraId="49611C01" w14:textId="77777777" w:rsidR="00EC22EA" w:rsidRDefault="00EC22EA" w:rsidP="00EC22EA">
      <w:pPr>
        <w:pStyle w:val="af0"/>
        <w:spacing w:after="0"/>
        <w:ind w:left="101" w:right="67" w:firstLine="708"/>
      </w:pPr>
      <w:r>
        <w:t>ГОСТ 2.316-2008 «ЕСКД. Правила нанесения надписей, технических требований и таблиц».</w:t>
      </w:r>
    </w:p>
    <w:p w14:paraId="2D7C3352" w14:textId="77777777" w:rsidR="00EC22EA" w:rsidRDefault="00EC22EA" w:rsidP="00EC22EA">
      <w:pPr>
        <w:pStyle w:val="af0"/>
        <w:spacing w:after="0"/>
        <w:ind w:left="809" w:right="1050"/>
      </w:pPr>
      <w:r>
        <w:t>ГОСТ 2.317-2011 «ЕСКД. Аксонометрические проекции».</w:t>
      </w:r>
    </w:p>
    <w:p w14:paraId="10C9AC48" w14:textId="77777777" w:rsidR="00EC22EA" w:rsidRDefault="00EC22EA" w:rsidP="00EC22EA">
      <w:pPr>
        <w:pStyle w:val="af0"/>
        <w:spacing w:after="0"/>
        <w:ind w:left="101" w:right="67" w:firstLine="708"/>
      </w:pPr>
      <w:r>
        <w:t>ГОСТ 2.318-81 «ЕСКД. Правила упрощенного нанесения размеров отверстий» (с Изменениями N 1).</w:t>
      </w:r>
    </w:p>
    <w:p w14:paraId="23E2F151" w14:textId="77777777" w:rsidR="00EC22EA" w:rsidRDefault="00EC22EA" w:rsidP="00EC22EA">
      <w:pPr>
        <w:pStyle w:val="af0"/>
        <w:spacing w:after="0"/>
        <w:ind w:left="809" w:right="67"/>
        <w:rPr>
          <w:lang w:val="sah-RU"/>
        </w:rPr>
      </w:pPr>
      <w:r>
        <w:t>ГОСТ 2.320-82 «ЕСКД. Правила нанесения размеров, допусков и посадок конусов»</w:t>
      </w:r>
    </w:p>
    <w:p w14:paraId="54507BE1" w14:textId="77777777" w:rsidR="00EC22EA" w:rsidRDefault="00EC22EA" w:rsidP="00EC22EA">
      <w:pPr>
        <w:pStyle w:val="af0"/>
        <w:spacing w:after="0"/>
        <w:ind w:right="1050"/>
      </w:pPr>
      <w:r>
        <w:t>ГОСТ 2.321-84 «ЕСКД. Обозначения буквенные».</w:t>
      </w:r>
    </w:p>
    <w:p w14:paraId="2EAD3D35" w14:textId="77777777" w:rsidR="00EC22EA" w:rsidRPr="00751077" w:rsidRDefault="00EC22EA" w:rsidP="00EC22EA">
      <w:pPr>
        <w:spacing w:line="276" w:lineRule="auto"/>
        <w:jc w:val="both"/>
        <w:rPr>
          <w:rFonts w:ascii="Century Schoolbook" w:eastAsia="Century Schoolbook" w:hAnsi="Century Schoolbook" w:cs="Century Schoolbook"/>
          <w:lang w:val="sah-RU" w:bidi="ru-RU"/>
        </w:rPr>
      </w:pPr>
    </w:p>
    <w:p w14:paraId="4711E542" w14:textId="77777777" w:rsidR="00EC22EA" w:rsidRDefault="00EC22EA" w:rsidP="00EC22EA">
      <w:pPr>
        <w:pStyle w:val="50"/>
        <w:numPr>
          <w:ilvl w:val="0"/>
          <w:numId w:val="18"/>
        </w:numPr>
        <w:shd w:val="clear" w:color="auto" w:fill="auto"/>
        <w:spacing w:before="0"/>
        <w:ind w:right="200"/>
        <w:rPr>
          <w:sz w:val="24"/>
          <w:szCs w:val="24"/>
        </w:rPr>
      </w:pPr>
      <w:r>
        <w:rPr>
          <w:sz w:val="24"/>
          <w:szCs w:val="24"/>
        </w:rPr>
        <w:t>Обучающиеся инвалиды и лица с ограниченными возможностями здоровья обеспечиваются  печатными и (или) электронными образовательными ресурсами, адаптированными к ограничениям их здоровья.</w:t>
      </w:r>
    </w:p>
    <w:p w14:paraId="1494E800" w14:textId="77777777" w:rsidR="00EC22EA" w:rsidRPr="00EF3F0E" w:rsidRDefault="00EC22EA" w:rsidP="00EC22EA">
      <w:pPr>
        <w:pStyle w:val="51"/>
        <w:spacing w:before="139"/>
        <w:ind w:left="809" w:right="1050"/>
        <w:rPr>
          <w:b w:val="0"/>
          <w:lang w:val="ru-RU"/>
        </w:rPr>
      </w:pPr>
    </w:p>
    <w:p w14:paraId="2F95055E" w14:textId="77777777" w:rsidR="00EC22EA" w:rsidRDefault="00EC22EA" w:rsidP="00EC22EA">
      <w:pPr>
        <w:pStyle w:val="51"/>
        <w:tabs>
          <w:tab w:val="left" w:pos="1088"/>
        </w:tabs>
        <w:spacing w:before="0" w:after="240"/>
        <w:ind w:left="1088" w:hanging="420"/>
        <w:rPr>
          <w:lang w:val="ru-RU"/>
        </w:rPr>
      </w:pPr>
      <w:r>
        <w:rPr>
          <w:lang w:val="ru-RU"/>
        </w:rPr>
        <w:lastRenderedPageBreak/>
        <w:t>Организация образовательного процесса</w:t>
      </w:r>
    </w:p>
    <w:p w14:paraId="02FBB7ED" w14:textId="77777777" w:rsidR="00EC22EA" w:rsidRDefault="00EC22EA" w:rsidP="00EC22EA">
      <w:pPr>
        <w:pStyle w:val="af0"/>
        <w:spacing w:before="134"/>
        <w:ind w:left="809" w:right="1050"/>
      </w:pPr>
      <w:r>
        <w:t>Учебная дисциплина «Строительное черчение» включает разделы:</w:t>
      </w:r>
    </w:p>
    <w:p w14:paraId="0DCBAB3C" w14:textId="77777777" w:rsidR="00EC22EA" w:rsidRPr="002F7DE9" w:rsidRDefault="00EC22EA" w:rsidP="00EC22EA">
      <w:pPr>
        <w:pStyle w:val="af2"/>
        <w:tabs>
          <w:tab w:val="left" w:pos="954"/>
        </w:tabs>
        <w:spacing w:before="137"/>
        <w:ind w:left="953" w:hanging="144"/>
      </w:pPr>
      <w:r w:rsidRPr="002F7DE9">
        <w:t>«</w:t>
      </w:r>
      <w:r w:rsidRPr="002F7DE9">
        <w:rPr>
          <w:bCs/>
        </w:rPr>
        <w:t>Единая система конструкторских документов (ЕСКД)</w:t>
      </w:r>
      <w:r w:rsidRPr="002F7DE9">
        <w:t>»;</w:t>
      </w:r>
    </w:p>
    <w:p w14:paraId="5974CFC0" w14:textId="77777777" w:rsidR="00EC22EA" w:rsidRPr="002F7DE9" w:rsidRDefault="00EC22EA" w:rsidP="00EC22EA">
      <w:pPr>
        <w:pStyle w:val="af2"/>
        <w:tabs>
          <w:tab w:val="left" w:pos="954"/>
        </w:tabs>
        <w:ind w:left="953" w:hanging="144"/>
      </w:pPr>
      <w:r w:rsidRPr="002F7DE9">
        <w:t>«Основы черчения»;</w:t>
      </w:r>
    </w:p>
    <w:p w14:paraId="7152D702" w14:textId="77777777" w:rsidR="00EC22EA" w:rsidRPr="002F7DE9" w:rsidRDefault="00EC22EA" w:rsidP="00EC22EA">
      <w:pPr>
        <w:pStyle w:val="af2"/>
        <w:tabs>
          <w:tab w:val="left" w:pos="954"/>
        </w:tabs>
        <w:spacing w:before="137"/>
        <w:ind w:left="953" w:hanging="144"/>
      </w:pPr>
      <w:r w:rsidRPr="002F7DE9">
        <w:t>«</w:t>
      </w:r>
      <w:r w:rsidRPr="002F7DE9">
        <w:rPr>
          <w:bCs/>
        </w:rPr>
        <w:t>Схемы и чтение чертежа</w:t>
      </w:r>
      <w:r w:rsidRPr="002F7DE9">
        <w:t xml:space="preserve"> ».</w:t>
      </w:r>
    </w:p>
    <w:p w14:paraId="120F54E6" w14:textId="77777777" w:rsidR="00EC22EA" w:rsidRPr="008E7C57" w:rsidRDefault="00EC22EA" w:rsidP="00EC22EA">
      <w:pPr>
        <w:pStyle w:val="af0"/>
        <w:spacing w:before="139"/>
        <w:ind w:left="101" w:right="104" w:firstLine="708"/>
        <w:jc w:val="both"/>
      </w:pPr>
      <w:r>
        <w:t>Перед изучением каждого раздела провод</w:t>
      </w:r>
      <w:r>
        <w:rPr>
          <w:lang w:val="sah-RU"/>
        </w:rPr>
        <w:t>ятся</w:t>
      </w:r>
      <w:r>
        <w:t xml:space="preserve"> обзорные занятия. Оформл</w:t>
      </w:r>
      <w:r>
        <w:rPr>
          <w:lang w:val="sah-RU"/>
        </w:rPr>
        <w:t>ение</w:t>
      </w:r>
      <w:r>
        <w:t xml:space="preserve"> все</w:t>
      </w:r>
      <w:r>
        <w:rPr>
          <w:lang w:val="sah-RU"/>
        </w:rPr>
        <w:t>х</w:t>
      </w:r>
      <w:r>
        <w:t xml:space="preserve"> лист</w:t>
      </w:r>
      <w:r>
        <w:rPr>
          <w:lang w:val="sah-RU"/>
        </w:rPr>
        <w:t>ов</w:t>
      </w:r>
      <w:r>
        <w:t xml:space="preserve"> графических работ </w:t>
      </w:r>
      <w:r>
        <w:rPr>
          <w:lang w:val="sah-RU"/>
        </w:rPr>
        <w:t>выполняется</w:t>
      </w:r>
      <w:r>
        <w:t xml:space="preserve"> в строгом соответствии с  заданиями, ГОСТами. В процессе изучения предмета обучающимся следует привить навыки пользования учебниками, учебными пособиями, ГОСТами, справочниками, чертежными и измерительными инструментами, компьютерными программными комплексами. При изучении материала предмета использ</w:t>
      </w:r>
      <w:r>
        <w:rPr>
          <w:lang w:val="sah-RU"/>
        </w:rPr>
        <w:t>уются</w:t>
      </w:r>
      <w:r>
        <w:t xml:space="preserve"> современные интерактивные методы, технические средства обучения и наглядные пособия.</w:t>
      </w:r>
    </w:p>
    <w:p w14:paraId="7138C80E" w14:textId="77777777" w:rsidR="00EC22EA" w:rsidRDefault="00EC22EA" w:rsidP="00EC22EA">
      <w:pPr>
        <w:pStyle w:val="51"/>
        <w:tabs>
          <w:tab w:val="left" w:pos="1088"/>
        </w:tabs>
        <w:spacing w:before="148"/>
        <w:ind w:left="1088" w:hanging="420"/>
        <w:rPr>
          <w:lang w:val="ru-RU"/>
        </w:rPr>
      </w:pPr>
      <w:r>
        <w:rPr>
          <w:lang w:val="ru-RU"/>
        </w:rPr>
        <w:t>Кадровое обеспечение образовательного процесса</w:t>
      </w:r>
    </w:p>
    <w:p w14:paraId="2A5FAC63" w14:textId="77777777" w:rsidR="00EC22EA" w:rsidRDefault="00EC22EA" w:rsidP="00EC22EA">
      <w:pPr>
        <w:pStyle w:val="af0"/>
        <w:spacing w:after="0"/>
        <w:ind w:left="243" w:right="106" w:firstLine="710"/>
        <w:jc w:val="both"/>
        <w:rPr>
          <w:lang w:val="sah-RU"/>
        </w:rPr>
      </w:pPr>
      <w:r>
        <w:t xml:space="preserve">Реализация примерной рабочей программы учебной дисциплины «Строительного черчения» должна обеспечиваться педагогическими кадрами, имеющими профессиональное высшее образование, соответствующее профилю преподаваемой дисциплины </w:t>
      </w:r>
    </w:p>
    <w:p w14:paraId="336509A3" w14:textId="77777777" w:rsidR="00EC22EA" w:rsidRPr="008E7C57" w:rsidRDefault="00EC22EA" w:rsidP="00EC22EA">
      <w:pPr>
        <w:pStyle w:val="af0"/>
        <w:spacing w:after="0"/>
        <w:ind w:left="243" w:right="106" w:firstLine="710"/>
        <w:jc w:val="both"/>
        <w:rPr>
          <w:lang w:val="sah-RU"/>
        </w:rPr>
      </w:pPr>
      <w: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p w14:paraId="462F8A7B" w14:textId="77777777" w:rsidR="00EC22EA" w:rsidRDefault="00EC22EA" w:rsidP="00EC2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sah-RU"/>
        </w:rPr>
      </w:pPr>
    </w:p>
    <w:tbl>
      <w:tblPr>
        <w:tblStyle w:val="ac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560"/>
        <w:gridCol w:w="1559"/>
        <w:gridCol w:w="1133"/>
        <w:gridCol w:w="992"/>
        <w:gridCol w:w="1703"/>
        <w:gridCol w:w="1132"/>
      </w:tblGrid>
      <w:tr w:rsidR="00EC22EA" w:rsidRPr="00C753EF" w14:paraId="135CCF8D" w14:textId="77777777" w:rsidTr="009B1A8B">
        <w:trPr>
          <w:cantSplit/>
          <w:trHeight w:val="2536"/>
        </w:trPr>
        <w:tc>
          <w:tcPr>
            <w:tcW w:w="1702" w:type="dxa"/>
            <w:textDirection w:val="btLr"/>
          </w:tcPr>
          <w:p w14:paraId="28E0697A" w14:textId="77777777" w:rsidR="00EC22EA" w:rsidRPr="008E7C57" w:rsidRDefault="00EC22EA" w:rsidP="009B1A8B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наименование дисциплины в соответствии с учебным планом</w:t>
            </w:r>
          </w:p>
        </w:tc>
        <w:tc>
          <w:tcPr>
            <w:tcW w:w="1560" w:type="dxa"/>
            <w:textDirection w:val="btLr"/>
          </w:tcPr>
          <w:p w14:paraId="443B2A2A" w14:textId="77777777" w:rsidR="00EC22EA" w:rsidRPr="008E7C57" w:rsidRDefault="00EC22EA" w:rsidP="009B1A8B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extDirection w:val="btLr"/>
          </w:tcPr>
          <w:p w14:paraId="2CCD539E" w14:textId="77777777" w:rsidR="00EC22EA" w:rsidRPr="008E7C57" w:rsidRDefault="00EC22EA" w:rsidP="009B1A8B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extDirection w:val="btLr"/>
          </w:tcPr>
          <w:p w14:paraId="5C0D9D61" w14:textId="77777777" w:rsidR="00EC22EA" w:rsidRPr="008E7C57" w:rsidRDefault="00EC22EA" w:rsidP="009B1A8B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extDirection w:val="btLr"/>
          </w:tcPr>
          <w:p w14:paraId="115B68EF" w14:textId="77777777" w:rsidR="00EC22EA" w:rsidRPr="008E7C57" w:rsidRDefault="00EC22EA" w:rsidP="009B1A8B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Стаж педагогической работы</w:t>
            </w:r>
          </w:p>
        </w:tc>
        <w:tc>
          <w:tcPr>
            <w:tcW w:w="1703" w:type="dxa"/>
            <w:textDirection w:val="btLr"/>
          </w:tcPr>
          <w:p w14:paraId="7AD5525E" w14:textId="77777777" w:rsidR="00EC22EA" w:rsidRPr="008E7C57" w:rsidRDefault="00EC22EA" w:rsidP="009B1A8B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Сведения о повышении квалификации</w:t>
            </w:r>
          </w:p>
        </w:tc>
        <w:tc>
          <w:tcPr>
            <w:tcW w:w="1132" w:type="dxa"/>
            <w:textDirection w:val="btLr"/>
          </w:tcPr>
          <w:p w14:paraId="64C5CD2B" w14:textId="77777777" w:rsidR="00EC22EA" w:rsidRPr="008E7C57" w:rsidRDefault="00EC22EA" w:rsidP="009B1A8B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EC22EA" w:rsidRPr="00C753EF" w14:paraId="344EB8A5" w14:textId="77777777" w:rsidTr="009B1A8B">
        <w:tc>
          <w:tcPr>
            <w:tcW w:w="1702" w:type="dxa"/>
          </w:tcPr>
          <w:p w14:paraId="6A932166" w14:textId="77777777" w:rsidR="00EC22EA" w:rsidRPr="00C55FCF" w:rsidRDefault="00EC22EA" w:rsidP="009B1A8B">
            <w:pPr>
              <w:rPr>
                <w:sz w:val="20"/>
                <w:lang w:val="sah-RU"/>
              </w:rPr>
            </w:pPr>
            <w:r w:rsidRPr="008E7C57">
              <w:rPr>
                <w:sz w:val="20"/>
              </w:rPr>
              <w:t xml:space="preserve">ОП.01. </w:t>
            </w:r>
            <w:r>
              <w:rPr>
                <w:sz w:val="20"/>
                <w:lang w:val="sah-RU"/>
              </w:rPr>
              <w:t>Основы черчения</w:t>
            </w:r>
          </w:p>
        </w:tc>
        <w:tc>
          <w:tcPr>
            <w:tcW w:w="1560" w:type="dxa"/>
          </w:tcPr>
          <w:p w14:paraId="29752358" w14:textId="77777777" w:rsidR="00EC22EA" w:rsidRPr="008E7C57" w:rsidRDefault="00EC22EA" w:rsidP="009B1A8B">
            <w:pPr>
              <w:rPr>
                <w:sz w:val="20"/>
              </w:rPr>
            </w:pPr>
            <w:r>
              <w:rPr>
                <w:sz w:val="20"/>
              </w:rPr>
              <w:t>Лотова Айталыына Егоровна</w:t>
            </w:r>
          </w:p>
          <w:p w14:paraId="0DD99FEB" w14:textId="77777777" w:rsidR="00EC22EA" w:rsidRPr="008E7C57" w:rsidRDefault="00EC22EA" w:rsidP="009B1A8B">
            <w:pPr>
              <w:rPr>
                <w:sz w:val="20"/>
              </w:rPr>
            </w:pPr>
            <w:r w:rsidRPr="008E7C57">
              <w:rPr>
                <w:sz w:val="20"/>
              </w:rPr>
              <w:t>преподаватель</w:t>
            </w:r>
          </w:p>
        </w:tc>
        <w:tc>
          <w:tcPr>
            <w:tcW w:w="1559" w:type="dxa"/>
          </w:tcPr>
          <w:p w14:paraId="70D8AFA4" w14:textId="77777777" w:rsidR="00EC22EA" w:rsidRDefault="00EC22EA" w:rsidP="009B1A8B">
            <w:pPr>
              <w:rPr>
                <w:sz w:val="20"/>
              </w:rPr>
            </w:pPr>
            <w:r>
              <w:rPr>
                <w:sz w:val="20"/>
              </w:rPr>
              <w:t xml:space="preserve">Среднее НПК, 2016 </w:t>
            </w:r>
          </w:p>
          <w:p w14:paraId="43D72C66" w14:textId="77777777" w:rsidR="00EC22EA" w:rsidRDefault="00EC22EA" w:rsidP="009B1A8B">
            <w:pPr>
              <w:rPr>
                <w:sz w:val="20"/>
              </w:rPr>
            </w:pPr>
            <w:r>
              <w:rPr>
                <w:sz w:val="20"/>
              </w:rPr>
              <w:t>учитель ИЗО и черчения</w:t>
            </w:r>
          </w:p>
          <w:p w14:paraId="30CF2EC8" w14:textId="77777777" w:rsidR="00EC22EA" w:rsidRDefault="00EC22EA" w:rsidP="009B1A8B">
            <w:pPr>
              <w:rPr>
                <w:sz w:val="20"/>
              </w:rPr>
            </w:pPr>
          </w:p>
          <w:p w14:paraId="17426D73" w14:textId="77777777" w:rsidR="00EC22EA" w:rsidRPr="00281504" w:rsidRDefault="00EC22EA" w:rsidP="009B1A8B">
            <w:pPr>
              <w:rPr>
                <w:sz w:val="20"/>
                <w:lang w:val="sah-RU"/>
              </w:rPr>
            </w:pPr>
            <w:r>
              <w:rPr>
                <w:sz w:val="20"/>
              </w:rPr>
              <w:t>Высш</w:t>
            </w:r>
            <w:r>
              <w:rPr>
                <w:sz w:val="20"/>
                <w:lang w:val="sah-RU"/>
              </w:rPr>
              <w:t>ее</w:t>
            </w:r>
          </w:p>
          <w:p w14:paraId="6A6D907E" w14:textId="77777777" w:rsidR="00EC22EA" w:rsidRPr="008E7C57" w:rsidRDefault="00EC22EA" w:rsidP="009B1A8B">
            <w:pPr>
              <w:rPr>
                <w:sz w:val="20"/>
              </w:rPr>
            </w:pPr>
            <w:r w:rsidRPr="008E7C57">
              <w:rPr>
                <w:sz w:val="20"/>
              </w:rPr>
              <w:t xml:space="preserve"> </w:t>
            </w:r>
            <w:r>
              <w:rPr>
                <w:sz w:val="20"/>
              </w:rPr>
              <w:t>СВФУ, 2020</w:t>
            </w:r>
            <w:r w:rsidRPr="008E7C57">
              <w:rPr>
                <w:sz w:val="20"/>
              </w:rPr>
              <w:t xml:space="preserve"> преп. </w:t>
            </w:r>
            <w:r>
              <w:rPr>
                <w:sz w:val="20"/>
              </w:rPr>
              <w:t>Технологии</w:t>
            </w:r>
          </w:p>
          <w:p w14:paraId="084D2910" w14:textId="77777777" w:rsidR="00EC22EA" w:rsidRPr="008E7C57" w:rsidRDefault="00EC22EA" w:rsidP="009B1A8B">
            <w:pPr>
              <w:rPr>
                <w:sz w:val="20"/>
              </w:rPr>
            </w:pPr>
            <w:r w:rsidRPr="008E7C57">
              <w:rPr>
                <w:sz w:val="20"/>
              </w:rPr>
              <w:t>НПУ ХГО, 1987</w:t>
            </w:r>
          </w:p>
        </w:tc>
        <w:tc>
          <w:tcPr>
            <w:tcW w:w="1133" w:type="dxa"/>
          </w:tcPr>
          <w:p w14:paraId="132D04E3" w14:textId="77777777" w:rsidR="00EC22EA" w:rsidRPr="008E7C57" w:rsidRDefault="00EC22EA" w:rsidP="009B1A8B">
            <w:pPr>
              <w:rPr>
                <w:sz w:val="20"/>
                <w:lang w:val="sah-RU"/>
              </w:rPr>
            </w:pPr>
          </w:p>
        </w:tc>
        <w:tc>
          <w:tcPr>
            <w:tcW w:w="992" w:type="dxa"/>
          </w:tcPr>
          <w:p w14:paraId="4121232D" w14:textId="77777777" w:rsidR="00EC22EA" w:rsidRPr="008E7C57" w:rsidRDefault="00EC22EA" w:rsidP="009B1A8B">
            <w:pPr>
              <w:rPr>
                <w:sz w:val="20"/>
              </w:rPr>
            </w:pPr>
            <w:r>
              <w:rPr>
                <w:sz w:val="20"/>
              </w:rPr>
              <w:t>О. – 4</w:t>
            </w:r>
          </w:p>
          <w:p w14:paraId="2F4F3D5B" w14:textId="77777777" w:rsidR="00EC22EA" w:rsidRPr="008E7C57" w:rsidRDefault="00EC22EA" w:rsidP="009B1A8B">
            <w:pPr>
              <w:rPr>
                <w:sz w:val="20"/>
              </w:rPr>
            </w:pPr>
            <w:r>
              <w:rPr>
                <w:sz w:val="20"/>
              </w:rPr>
              <w:t>П. – 4</w:t>
            </w:r>
          </w:p>
          <w:p w14:paraId="0DF194E4" w14:textId="77777777" w:rsidR="00EC22EA" w:rsidRPr="008E7C57" w:rsidRDefault="00EC22EA" w:rsidP="009B1A8B">
            <w:pPr>
              <w:rPr>
                <w:sz w:val="20"/>
              </w:rPr>
            </w:pPr>
          </w:p>
        </w:tc>
        <w:tc>
          <w:tcPr>
            <w:tcW w:w="1703" w:type="dxa"/>
          </w:tcPr>
          <w:p w14:paraId="07E9B796" w14:textId="77777777" w:rsidR="00EC22EA" w:rsidRPr="00A45B76" w:rsidRDefault="00EC22EA" w:rsidP="009B1A8B">
            <w:pPr>
              <w:shd w:val="clear" w:color="auto" w:fill="FFFFFF"/>
              <w:contextualSpacing/>
              <w:rPr>
                <w:sz w:val="20"/>
              </w:rPr>
            </w:pPr>
            <w:r w:rsidRPr="00A45B76">
              <w:rPr>
                <w:sz w:val="20"/>
              </w:rPr>
              <w:t>ГБПОУ РС(Я) ЯИПК “Организация учебного просса в дистанционном формате” – 16ч. Дистанционно, 22.04.2020г.</w:t>
            </w:r>
          </w:p>
          <w:p w14:paraId="2C34B748" w14:textId="77777777" w:rsidR="00EC22EA" w:rsidRPr="00A45B76" w:rsidRDefault="00EC22EA" w:rsidP="009B1A8B">
            <w:pPr>
              <w:shd w:val="clear" w:color="auto" w:fill="FFFFFF"/>
              <w:contextualSpacing/>
              <w:rPr>
                <w:sz w:val="20"/>
              </w:rPr>
            </w:pPr>
            <w:r w:rsidRPr="00A45B76">
              <w:rPr>
                <w:sz w:val="20"/>
              </w:rPr>
              <w:t>2.</w:t>
            </w:r>
            <w:r w:rsidRPr="00A45B76">
              <w:rPr>
                <w:sz w:val="20"/>
              </w:rPr>
              <w:tab/>
              <w:t>ГБПОУ РС(Я) ЯИПК “Онлайн-инструмент для организации ДО” – 16ч. Дистанционно, 08.10.2020г</w:t>
            </w:r>
          </w:p>
          <w:p w14:paraId="7D680B10" w14:textId="77777777" w:rsidR="00EC22EA" w:rsidRPr="00A45B76" w:rsidRDefault="00EC22EA" w:rsidP="009B1A8B">
            <w:pPr>
              <w:shd w:val="clear" w:color="auto" w:fill="FFFFFF"/>
              <w:contextualSpacing/>
              <w:rPr>
                <w:sz w:val="20"/>
              </w:rPr>
            </w:pPr>
            <w:r w:rsidRPr="00A45B76">
              <w:rPr>
                <w:sz w:val="20"/>
              </w:rPr>
              <w:t>3.</w:t>
            </w:r>
            <w:r w:rsidRPr="00A45B76">
              <w:rPr>
                <w:sz w:val="20"/>
              </w:rPr>
              <w:tab/>
              <w:t xml:space="preserve">ГАУ ДПО РС(Я) “ИРПО” “Информационные и коммуникационные технологии в СПО” – 24ч. </w:t>
            </w:r>
            <w:r w:rsidRPr="00A45B76">
              <w:rPr>
                <w:sz w:val="20"/>
              </w:rPr>
              <w:lastRenderedPageBreak/>
              <w:t>Дистанционно, 14.05.2020</w:t>
            </w:r>
          </w:p>
          <w:p w14:paraId="1B7D50B6" w14:textId="77777777" w:rsidR="00EC22EA" w:rsidRPr="008E7C57" w:rsidRDefault="00EC22EA" w:rsidP="009B1A8B">
            <w:pPr>
              <w:shd w:val="clear" w:color="auto" w:fill="FFFFFF"/>
              <w:contextualSpacing/>
              <w:rPr>
                <w:sz w:val="20"/>
              </w:rPr>
            </w:pPr>
            <w:r w:rsidRPr="00A45B76">
              <w:rPr>
                <w:sz w:val="20"/>
              </w:rPr>
              <w:t>4.</w:t>
            </w:r>
            <w:r w:rsidRPr="00A45B76">
              <w:rPr>
                <w:sz w:val="20"/>
              </w:rPr>
              <w:tab/>
              <w:t>ГПБОУ РС(Я) Транспортный техникум им. Р.И. Брызгалова “Новые технологии в воспитании и социализации обучающихся ПОО” – 24ч. 01.04.2021г</w:t>
            </w:r>
          </w:p>
        </w:tc>
        <w:tc>
          <w:tcPr>
            <w:tcW w:w="1132" w:type="dxa"/>
          </w:tcPr>
          <w:p w14:paraId="318E1F2C" w14:textId="77777777" w:rsidR="00EC22EA" w:rsidRPr="008E7C57" w:rsidRDefault="00EC22EA" w:rsidP="009B1A8B">
            <w:pPr>
              <w:rPr>
                <w:sz w:val="20"/>
              </w:rPr>
            </w:pPr>
            <w:r w:rsidRPr="008E7C57">
              <w:rPr>
                <w:sz w:val="20"/>
              </w:rPr>
              <w:lastRenderedPageBreak/>
              <w:t>штатный</w:t>
            </w:r>
          </w:p>
        </w:tc>
      </w:tr>
    </w:tbl>
    <w:p w14:paraId="4B0E6DBA" w14:textId="77777777" w:rsidR="00EC22EA" w:rsidRPr="008E7C57" w:rsidRDefault="00EC22EA" w:rsidP="00EC2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sah-RU"/>
        </w:rPr>
      </w:pPr>
    </w:p>
    <w:p w14:paraId="039465F8" w14:textId="77777777" w:rsidR="00EC22EA" w:rsidRPr="00627E37" w:rsidRDefault="00EC22EA" w:rsidP="00EC22EA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6F18960F" w14:textId="77777777" w:rsidR="00EC22EA" w:rsidRPr="001E0CBA" w:rsidRDefault="00EC22EA" w:rsidP="00EC22E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rPr>
          <w:rFonts w:ascii="Times New Roman" w:hAnsi="Times New Roman" w:cs="Times New Roman"/>
          <w:b w:val="0"/>
          <w:caps/>
          <w:color w:val="auto"/>
        </w:rPr>
      </w:pPr>
      <w:r w:rsidRPr="001E0CBA">
        <w:rPr>
          <w:rFonts w:ascii="Times New Roman" w:hAnsi="Times New Roman" w:cs="Times New Roman"/>
          <w:caps/>
          <w:color w:val="auto"/>
        </w:rPr>
        <w:t>4. Контроль и оценка результатов освоения УЧЕБНОЙ Дисциплины</w:t>
      </w:r>
    </w:p>
    <w:p w14:paraId="1D41BBC8" w14:textId="77777777" w:rsidR="00EC22EA" w:rsidRPr="001E0CBA" w:rsidRDefault="00EC22EA" w:rsidP="00EC22EA">
      <w:pPr>
        <w:pStyle w:val="af0"/>
        <w:spacing w:after="0" w:line="360" w:lineRule="auto"/>
        <w:ind w:left="101" w:right="106" w:firstLine="566"/>
        <w:jc w:val="both"/>
      </w:pPr>
      <w:r w:rsidRPr="001E0CBA">
        <w:t>Оценка качества освоения настоящей Программы включает в себя текущий контроль знаний в форме устных опросов на лекциях и практических занятиях, выполнения контрольных работ (в письменной форме) и самостоятельной работы (в письменной или устной форме);</w:t>
      </w:r>
    </w:p>
    <w:p w14:paraId="7DCDA4B8" w14:textId="77777777" w:rsidR="00EC22EA" w:rsidRPr="001E0CBA" w:rsidRDefault="00EC22EA" w:rsidP="00EC22EA">
      <w:pPr>
        <w:pStyle w:val="af0"/>
        <w:spacing w:after="0" w:line="360" w:lineRule="auto"/>
        <w:ind w:left="101" w:right="105" w:firstLine="566"/>
        <w:jc w:val="both"/>
      </w:pPr>
      <w:r w:rsidRPr="001E0CBA">
        <w:t xml:space="preserve">Для текущего контроля </w:t>
      </w:r>
      <w:r w:rsidRPr="001E0CBA">
        <w:rPr>
          <w:lang w:val="sah-RU"/>
        </w:rPr>
        <w:t>разработан</w:t>
      </w:r>
      <w:r w:rsidRPr="001E0CBA">
        <w:t xml:space="preserve"> фонд оценочных средств, предназначенны</w:t>
      </w:r>
      <w:r w:rsidRPr="001E0CBA">
        <w:rPr>
          <w:lang w:val="sah-RU"/>
        </w:rPr>
        <w:t>й</w:t>
      </w:r>
      <w:r w:rsidRPr="001E0CBA">
        <w:t xml:space="preserve"> для определения соответствия (или несоответствия) индивидуальных образовательных достижений основным показателям результатов подготовки. Фонд оценочных средств в ключа</w:t>
      </w:r>
      <w:r w:rsidRPr="001E0CBA">
        <w:rPr>
          <w:lang w:val="sah-RU"/>
        </w:rPr>
        <w:t>е</w:t>
      </w:r>
      <w:r w:rsidRPr="001E0CBA">
        <w:t>т средства поэтапного контроля формирования компетенций:</w:t>
      </w:r>
    </w:p>
    <w:p w14:paraId="55352878" w14:textId="77777777" w:rsidR="00EC22EA" w:rsidRPr="001E0CBA" w:rsidRDefault="00EC22EA" w:rsidP="00EC22EA">
      <w:pPr>
        <w:tabs>
          <w:tab w:val="left" w:pos="808"/>
        </w:tabs>
        <w:spacing w:line="360" w:lineRule="auto"/>
        <w:rPr>
          <w:lang w:val="sah-RU"/>
        </w:rPr>
      </w:pPr>
      <w:r w:rsidRPr="001E0CBA">
        <w:t xml:space="preserve">  вопросы для проведения устного опроса на лекциях и практических занятиях;</w:t>
      </w:r>
    </w:p>
    <w:p w14:paraId="735E66B9" w14:textId="77777777" w:rsidR="00EC22EA" w:rsidRPr="001E0CBA" w:rsidRDefault="00EC22EA" w:rsidP="00EC22EA">
      <w:pPr>
        <w:tabs>
          <w:tab w:val="left" w:pos="944"/>
        </w:tabs>
        <w:spacing w:line="360" w:lineRule="auto"/>
        <w:ind w:left="284" w:right="228"/>
      </w:pPr>
      <w:r w:rsidRPr="001E0CBA">
        <w:t>задания для самостоятельной работы (составление рефератов по темам примерной программы);</w:t>
      </w:r>
    </w:p>
    <w:p w14:paraId="0797ACF7" w14:textId="77777777" w:rsidR="00EC22EA" w:rsidRPr="001E0CBA" w:rsidRDefault="00EC22EA" w:rsidP="00EC22EA">
      <w:pPr>
        <w:tabs>
          <w:tab w:val="left" w:pos="928"/>
        </w:tabs>
        <w:spacing w:line="360" w:lineRule="auto"/>
        <w:ind w:left="284"/>
      </w:pPr>
      <w:r w:rsidRPr="001E0CBA">
        <w:t>вопросы и задания к контрольной работе;</w:t>
      </w:r>
    </w:p>
    <w:p w14:paraId="60D3269E" w14:textId="77777777" w:rsidR="00EC22EA" w:rsidRPr="001E0CBA" w:rsidRDefault="00EC22EA" w:rsidP="00EC22EA">
      <w:pPr>
        <w:tabs>
          <w:tab w:val="left" w:pos="928"/>
        </w:tabs>
        <w:spacing w:line="360" w:lineRule="auto"/>
        <w:ind w:left="284"/>
      </w:pPr>
      <w:r w:rsidRPr="001E0CBA">
        <w:t>тесты для контроля знаний; практические занятия.</w:t>
      </w:r>
    </w:p>
    <w:p w14:paraId="1F7D5FA8" w14:textId="77777777" w:rsidR="00EC22EA" w:rsidRPr="001E0CBA" w:rsidRDefault="00EC22EA" w:rsidP="00EC22EA">
      <w:pPr>
        <w:pStyle w:val="af0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after="0" w:line="360" w:lineRule="auto"/>
        <w:ind w:left="284" w:right="227"/>
      </w:pPr>
      <w:r w:rsidRPr="001E0CBA">
        <w:t>Результаты освоения выражаются в освоении:</w:t>
      </w:r>
      <w:r w:rsidRPr="001E0CBA">
        <w:tab/>
      </w:r>
    </w:p>
    <w:p w14:paraId="27CB64DC" w14:textId="77777777" w:rsidR="00EC22EA" w:rsidRPr="001E0CBA" w:rsidRDefault="00EC22EA" w:rsidP="00EC22EA">
      <w:pPr>
        <w:pStyle w:val="af0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after="0" w:line="360" w:lineRule="auto"/>
        <w:ind w:left="284" w:right="227"/>
      </w:pPr>
      <w:r w:rsidRPr="001E0CBA">
        <w:t>Общих и профессиональных компетенций, определенных в программе.</w:t>
      </w:r>
    </w:p>
    <w:tbl>
      <w:tblPr>
        <w:tblpPr w:leftFromText="180" w:rightFromText="180" w:vertAnchor="text" w:horzAnchor="margin" w:tblpXSpec="center" w:tblpY="726"/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286"/>
      </w:tblGrid>
      <w:tr w:rsidR="00EC22EA" w:rsidRPr="001E0CBA" w14:paraId="5A6760CA" w14:textId="77777777" w:rsidTr="009B1A8B">
        <w:tc>
          <w:tcPr>
            <w:tcW w:w="2552" w:type="dxa"/>
            <w:shd w:val="clear" w:color="auto" w:fill="auto"/>
          </w:tcPr>
          <w:p w14:paraId="40E90192" w14:textId="77777777" w:rsidR="00EC22EA" w:rsidRPr="001E0CBA" w:rsidRDefault="00EC22EA" w:rsidP="009B1A8B">
            <w:pPr>
              <w:rPr>
                <w:caps/>
              </w:rPr>
            </w:pPr>
            <w:r w:rsidRPr="001E0CBA">
              <w:t>Коды проверяемых компетенций</w:t>
            </w:r>
          </w:p>
        </w:tc>
        <w:tc>
          <w:tcPr>
            <w:tcW w:w="6286" w:type="dxa"/>
            <w:shd w:val="clear" w:color="auto" w:fill="auto"/>
          </w:tcPr>
          <w:p w14:paraId="45EE19FA" w14:textId="77777777" w:rsidR="00EC22EA" w:rsidRPr="001E0CBA" w:rsidRDefault="00EC22EA" w:rsidP="009B1A8B">
            <w:pPr>
              <w:rPr>
                <w:caps/>
              </w:rPr>
            </w:pPr>
            <w:r w:rsidRPr="001E0CBA">
              <w:t>Показатели оценки результата</w:t>
            </w:r>
          </w:p>
        </w:tc>
      </w:tr>
      <w:tr w:rsidR="00EC22EA" w:rsidRPr="001E0CBA" w14:paraId="3B501274" w14:textId="77777777" w:rsidTr="009B1A8B">
        <w:tc>
          <w:tcPr>
            <w:tcW w:w="2552" w:type="dxa"/>
            <w:shd w:val="clear" w:color="auto" w:fill="auto"/>
          </w:tcPr>
          <w:p w14:paraId="4AF8FE79" w14:textId="77777777" w:rsidR="00EC22EA" w:rsidRPr="001E2948" w:rsidRDefault="00EC22EA" w:rsidP="009B1A8B">
            <w:pPr>
              <w:tabs>
                <w:tab w:val="left" w:pos="284"/>
              </w:tabs>
              <w:jc w:val="both"/>
              <w:rPr>
                <w:bCs/>
                <w:highlight w:val="yellow"/>
              </w:rPr>
            </w:pPr>
            <w:r>
              <w:t xml:space="preserve">ПК 1.1 </w:t>
            </w:r>
            <w:r w:rsidRPr="003824A6">
              <w:t>Подготовка комплектующих изделий и материалов, изготовление простых деталей по свободным размерам;</w:t>
            </w:r>
          </w:p>
        </w:tc>
        <w:tc>
          <w:tcPr>
            <w:tcW w:w="6286" w:type="dxa"/>
            <w:shd w:val="clear" w:color="auto" w:fill="auto"/>
          </w:tcPr>
          <w:p w14:paraId="4D4740AC" w14:textId="77777777" w:rsidR="00EC22EA" w:rsidRPr="001E0CBA" w:rsidRDefault="00EC22EA" w:rsidP="009B1A8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Грамотный подбор приспособлений и инструментов выполняемым видам работ</w:t>
            </w:r>
          </w:p>
          <w:p w14:paraId="4188E2B9" w14:textId="77777777" w:rsidR="00EC22EA" w:rsidRPr="001E0CBA" w:rsidRDefault="00EC22EA" w:rsidP="009B1A8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Выполнение слесарной обработки материалов в соответствии с требованиями строительных норм и правил (СНиП)</w:t>
            </w:r>
          </w:p>
          <w:p w14:paraId="3B6E9DB0" w14:textId="77777777" w:rsidR="00EC22EA" w:rsidRPr="001E0CBA" w:rsidRDefault="00EC22EA" w:rsidP="009B1A8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Выполнение соединений трубопроводов из различных материалов в соответствии с требованиями строительных норм и правил (СНиП)</w:t>
            </w:r>
          </w:p>
          <w:p w14:paraId="1DA4318C" w14:textId="77777777" w:rsidR="00EC22EA" w:rsidRPr="001E0CBA" w:rsidRDefault="00EC22EA" w:rsidP="009B1A8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 xml:space="preserve">Выполнение переноса с проекта осей будущих сетей трубопроводов на местность в соответствии с </w:t>
            </w:r>
            <w:r w:rsidRPr="001E0CBA">
              <w:rPr>
                <w:rFonts w:ascii="Times New Roman" w:hAnsi="Times New Roman"/>
                <w:sz w:val="24"/>
                <w:szCs w:val="24"/>
              </w:rPr>
              <w:lastRenderedPageBreak/>
              <w:t>технологической последовательностью и требованиями строительных норм и правил (СНиП)</w:t>
            </w:r>
          </w:p>
          <w:p w14:paraId="3F0D7BB6" w14:textId="77777777" w:rsidR="00EC22EA" w:rsidRPr="001E0CBA" w:rsidRDefault="00EC22EA" w:rsidP="009B1A8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Разработка траншей с соблюдением установленных норм недобора с последующей ручной за</w:t>
            </w:r>
            <w:r>
              <w:rPr>
                <w:rFonts w:ascii="Times New Roman" w:hAnsi="Times New Roman"/>
                <w:sz w:val="24"/>
                <w:szCs w:val="24"/>
              </w:rPr>
              <w:t>чисткой и устройством креплений</w:t>
            </w:r>
            <w:r w:rsidRPr="001E0CBA">
              <w:rPr>
                <w:rFonts w:ascii="Times New Roman" w:hAnsi="Times New Roman"/>
                <w:sz w:val="24"/>
                <w:szCs w:val="24"/>
              </w:rPr>
              <w:t xml:space="preserve"> траншеи</w:t>
            </w:r>
          </w:p>
          <w:p w14:paraId="034FC345" w14:textId="77777777" w:rsidR="00EC22EA" w:rsidRPr="001E0CBA" w:rsidRDefault="00EC22EA" w:rsidP="009B1A8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Выполнение водостока в соответствии с технологической последовательностью и требованиями строительных норм и правил (СНиП</w:t>
            </w:r>
          </w:p>
          <w:p w14:paraId="2602F2DA" w14:textId="77777777" w:rsidR="00EC22EA" w:rsidRPr="001E0CBA" w:rsidRDefault="00EC22EA" w:rsidP="009B1A8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Разнесение приборов и оборудования к месту их монтажа в соответствии с технологической схемой</w:t>
            </w:r>
          </w:p>
          <w:p w14:paraId="5A2B654B" w14:textId="77777777" w:rsidR="00EC22EA" w:rsidRPr="001E0CBA" w:rsidRDefault="00EC22EA" w:rsidP="009B1A8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Разметка мест установки креплений в соответствии с выполняемыми видами работ</w:t>
            </w:r>
          </w:p>
          <w:p w14:paraId="4DD9E5C2" w14:textId="77777777" w:rsidR="00EC22EA" w:rsidRPr="001E0CBA" w:rsidRDefault="00EC22EA" w:rsidP="009B1A8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Пробивка отверстий для прокладки труб в соответствии с проектом</w:t>
            </w:r>
          </w:p>
        </w:tc>
      </w:tr>
      <w:tr w:rsidR="00EC22EA" w:rsidRPr="001E0CBA" w14:paraId="31AD3C7F" w14:textId="77777777" w:rsidTr="009B1A8B">
        <w:tc>
          <w:tcPr>
            <w:tcW w:w="2552" w:type="dxa"/>
            <w:shd w:val="clear" w:color="auto" w:fill="auto"/>
          </w:tcPr>
          <w:p w14:paraId="09E0B0DA" w14:textId="77777777" w:rsidR="00EC22EA" w:rsidRPr="001E2948" w:rsidRDefault="00EC22EA" w:rsidP="009B1A8B">
            <w:pPr>
              <w:tabs>
                <w:tab w:val="left" w:pos="284"/>
              </w:tabs>
              <w:jc w:val="both"/>
              <w:rPr>
                <w:bCs/>
                <w:highlight w:val="yellow"/>
              </w:rPr>
            </w:pPr>
            <w:r>
              <w:lastRenderedPageBreak/>
              <w:t xml:space="preserve">ПК 1.2 </w:t>
            </w:r>
            <w:r w:rsidRPr="003824A6">
              <w:t>Сборка болтовых соединений, монтаж и демонтаж простейших строительных конструкций;</w:t>
            </w:r>
          </w:p>
        </w:tc>
        <w:tc>
          <w:tcPr>
            <w:tcW w:w="6286" w:type="dxa"/>
            <w:shd w:val="clear" w:color="auto" w:fill="auto"/>
          </w:tcPr>
          <w:p w14:paraId="0BED6454" w14:textId="77777777" w:rsidR="00EC22EA" w:rsidRPr="001E0CBA" w:rsidRDefault="00EC22EA" w:rsidP="009B1A8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Организация рабочего места в соответствии с выполняемыми видами работ</w:t>
            </w:r>
          </w:p>
          <w:p w14:paraId="2D2EA8C8" w14:textId="77777777" w:rsidR="00EC22EA" w:rsidRPr="001E0CBA" w:rsidRDefault="00EC22EA" w:rsidP="009B1A8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Выполнение укрупненной сборки монтажных узлов и блоков в соответствии с ППР или исходя из конкретных условий монтажа</w:t>
            </w:r>
          </w:p>
          <w:p w14:paraId="720DD852" w14:textId="77777777" w:rsidR="00EC22EA" w:rsidRPr="001E0CBA" w:rsidRDefault="00EC22EA" w:rsidP="009B1A8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Обеспечение надежности при транспортировке и установке блоков в проектное положение в соответствии с их размерами и массой и технологическими требованиями</w:t>
            </w:r>
          </w:p>
          <w:p w14:paraId="1830AF90" w14:textId="77777777" w:rsidR="00EC22EA" w:rsidRPr="001E0CBA" w:rsidRDefault="00EC22EA" w:rsidP="009B1A8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Сохранение необходимой жесткости и прочности блока при подъеме и установке в соответствии с технологическими требованиями</w:t>
            </w:r>
          </w:p>
          <w:p w14:paraId="1ECBDED6" w14:textId="77777777" w:rsidR="00EC22EA" w:rsidRPr="001E0CBA" w:rsidRDefault="00EC22EA" w:rsidP="009B1A8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Правильность включения в состав блоков всех необходимых деталей (арматура, штуцера, бобышки контрольно-измерительных приборов и автоматики, штуцера для дренажей, воздушники и т.д.) в соответствии с рабочими чертежами</w:t>
            </w:r>
          </w:p>
          <w:p w14:paraId="0E308213" w14:textId="77777777" w:rsidR="00EC22EA" w:rsidRPr="001E0CBA" w:rsidRDefault="00EC22EA" w:rsidP="009B1A8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Обеспечение сохранности изоляции при транспортировке изолированных блоков в соответствии с технологическими требованиями</w:t>
            </w:r>
          </w:p>
          <w:p w14:paraId="75FACD91" w14:textId="77777777" w:rsidR="00EC22EA" w:rsidRPr="001E0CBA" w:rsidRDefault="00EC22EA" w:rsidP="009B1A8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Точность подачи блоков трубопроводов со сборочной площадки к месту монтажа с соблюдением очередности их монтажа</w:t>
            </w:r>
          </w:p>
        </w:tc>
      </w:tr>
      <w:tr w:rsidR="00EC22EA" w:rsidRPr="001E0CBA" w14:paraId="691301CB" w14:textId="77777777" w:rsidTr="009B1A8B">
        <w:tc>
          <w:tcPr>
            <w:tcW w:w="2552" w:type="dxa"/>
            <w:shd w:val="clear" w:color="auto" w:fill="auto"/>
          </w:tcPr>
          <w:p w14:paraId="5DF6A1B0" w14:textId="77777777" w:rsidR="00EC22EA" w:rsidRPr="001E2948" w:rsidRDefault="00EC22EA" w:rsidP="009B1A8B">
            <w:pPr>
              <w:tabs>
                <w:tab w:val="left" w:pos="284"/>
              </w:tabs>
              <w:jc w:val="both"/>
              <w:rPr>
                <w:bCs/>
                <w:highlight w:val="yellow"/>
              </w:rPr>
            </w:pPr>
            <w:r>
              <w:t xml:space="preserve">ПК 1.3 </w:t>
            </w:r>
            <w:r w:rsidRPr="003824A6">
              <w:t>Изготовление и доработка простых и повышенной точности деталей;</w:t>
            </w:r>
          </w:p>
        </w:tc>
        <w:tc>
          <w:tcPr>
            <w:tcW w:w="6286" w:type="dxa"/>
            <w:shd w:val="clear" w:color="auto" w:fill="auto"/>
          </w:tcPr>
          <w:p w14:paraId="59A5B6B3" w14:textId="77777777" w:rsidR="00EC22EA" w:rsidRPr="001E0CBA" w:rsidRDefault="00EC22EA" w:rsidP="009B1A8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Организация рабочего места в соответствии с выполняемыми видами работ</w:t>
            </w:r>
          </w:p>
          <w:p w14:paraId="455EE218" w14:textId="77777777" w:rsidR="00EC22EA" w:rsidRPr="001E0CBA" w:rsidRDefault="00EC22EA" w:rsidP="009B1A8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Подбор инструментов, приспособлений, источников питания, сварочных материаловвсоответствии с выполняемыми видами работ</w:t>
            </w:r>
          </w:p>
          <w:p w14:paraId="6414903A" w14:textId="77777777" w:rsidR="00EC22EA" w:rsidRPr="001E0CBA" w:rsidRDefault="00EC22EA" w:rsidP="009B1A8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Выполнение подготовительных операций металла под сварку: правка, очистка, разметка, вырезка заготовок, подготовка кромок в соответствии с технологическими требованиями</w:t>
            </w:r>
          </w:p>
          <w:p w14:paraId="03EDF54A" w14:textId="77777777" w:rsidR="00EC22EA" w:rsidRPr="001E0CBA" w:rsidRDefault="00EC22EA" w:rsidP="009B1A8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Сборка деталей и конструкций под сварку в соответствии с технологическими требованиями</w:t>
            </w:r>
          </w:p>
          <w:p w14:paraId="5AE7C0CB" w14:textId="77777777" w:rsidR="00EC22EA" w:rsidRPr="001E0CBA" w:rsidRDefault="00EC22EA" w:rsidP="009B1A8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Выполнение прихватки деталей, изделий и конструкций в различных пространственных положениях в соответствии с технологическими требованиями;</w:t>
            </w:r>
          </w:p>
          <w:p w14:paraId="07DC0C55" w14:textId="77777777" w:rsidR="00EC22EA" w:rsidRPr="001E0CBA" w:rsidRDefault="00EC22EA" w:rsidP="009B1A8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lastRenderedPageBreak/>
              <w:t>Выбор параметров режима сварки в соответствии с выполняемыми видами работ</w:t>
            </w:r>
          </w:p>
          <w:p w14:paraId="1FD1D187" w14:textId="77777777" w:rsidR="00EC22EA" w:rsidRPr="001E0CBA" w:rsidRDefault="00EC22EA" w:rsidP="009B1A8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Выполнение сварных швов в различных пространственных положениях в соответствии с технологическими требованиями</w:t>
            </w:r>
          </w:p>
          <w:p w14:paraId="4F5FE7CE" w14:textId="77777777" w:rsidR="00EC22EA" w:rsidRPr="001E0CBA" w:rsidRDefault="00EC22EA" w:rsidP="009B1A8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Выполнение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варкидеталей, узлов, изделий и </w:t>
            </w:r>
            <w:r w:rsidRPr="001E0CBA">
              <w:rPr>
                <w:rFonts w:ascii="Times New Roman" w:hAnsi="Times New Roman"/>
                <w:sz w:val="24"/>
                <w:szCs w:val="24"/>
              </w:rPr>
              <w:t>конструкций различной сложности</w:t>
            </w:r>
          </w:p>
          <w:p w14:paraId="2D4CB9C8" w14:textId="77777777" w:rsidR="00EC22EA" w:rsidRPr="001E0CBA" w:rsidRDefault="00EC22EA" w:rsidP="009B1A8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Выполнение ручной дуговой резки различных металлов и сплавов</w:t>
            </w:r>
          </w:p>
          <w:p w14:paraId="737FEF5E" w14:textId="77777777" w:rsidR="00EC22EA" w:rsidRPr="001E0CBA" w:rsidRDefault="00EC22EA" w:rsidP="009B1A8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Выполнение наплавки раковин и трещин в деталях, узлах и отливках средней сложности</w:t>
            </w:r>
          </w:p>
          <w:p w14:paraId="0E0ECE74" w14:textId="77777777" w:rsidR="00EC22EA" w:rsidRPr="001E0CBA" w:rsidRDefault="00EC22EA" w:rsidP="009B1A8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1E0CBA">
              <w:rPr>
                <w:rFonts w:ascii="Times New Roman" w:hAnsi="Times New Roman"/>
                <w:sz w:val="24"/>
                <w:szCs w:val="24"/>
              </w:rPr>
              <w:t>Соблюдение правил техники безопасности при выполнении электросварочных работ согласно требованиям строительных норм и правил (СНиП);</w:t>
            </w:r>
          </w:p>
        </w:tc>
      </w:tr>
      <w:tr w:rsidR="00EC22EA" w:rsidRPr="001E0CBA" w14:paraId="171601B5" w14:textId="77777777" w:rsidTr="009B1A8B">
        <w:tc>
          <w:tcPr>
            <w:tcW w:w="2552" w:type="dxa"/>
            <w:shd w:val="clear" w:color="auto" w:fill="auto"/>
          </w:tcPr>
          <w:p w14:paraId="1938B7CB" w14:textId="77777777" w:rsidR="00EC22EA" w:rsidRDefault="00EC22EA" w:rsidP="009B1A8B">
            <w:pPr>
              <w:ind w:left="142"/>
            </w:pPr>
            <w:r>
              <w:lastRenderedPageBreak/>
              <w:t>ПК 1.4</w:t>
            </w:r>
            <w:r w:rsidRPr="003824A6">
              <w:t xml:space="preserve"> Сборка и разборка простых узлов строительного оборудования и оснастки;</w:t>
            </w:r>
          </w:p>
        </w:tc>
        <w:tc>
          <w:tcPr>
            <w:tcW w:w="6286" w:type="dxa"/>
            <w:shd w:val="clear" w:color="auto" w:fill="auto"/>
          </w:tcPr>
          <w:p w14:paraId="2FEFA191" w14:textId="77777777" w:rsidR="00EC22EA" w:rsidRDefault="00EC22EA" w:rsidP="009B1A8B">
            <w:pPr>
              <w:tabs>
                <w:tab w:val="left" w:pos="284"/>
              </w:tabs>
              <w:jc w:val="both"/>
            </w:pPr>
          </w:p>
        </w:tc>
      </w:tr>
    </w:tbl>
    <w:p w14:paraId="424C41EA" w14:textId="77777777" w:rsidR="00EC22EA" w:rsidRPr="001E0CBA" w:rsidRDefault="00EC22EA" w:rsidP="00EC22EA">
      <w:pPr>
        <w:autoSpaceDE w:val="0"/>
        <w:autoSpaceDN w:val="0"/>
        <w:adjustRightInd w:val="0"/>
        <w:spacing w:line="360" w:lineRule="auto"/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09"/>
        <w:gridCol w:w="5645"/>
      </w:tblGrid>
      <w:tr w:rsidR="00EC22EA" w:rsidRPr="001E0CBA" w14:paraId="3624F5B7" w14:textId="77777777" w:rsidTr="009B1A8B">
        <w:trPr>
          <w:cantSplit/>
          <w:trHeight w:val="126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7A97" w14:textId="77777777" w:rsidR="00EC22EA" w:rsidRPr="001E0CBA" w:rsidRDefault="00EC22EA" w:rsidP="009B1A8B">
            <w:pPr>
              <w:suppressAutoHyphens/>
              <w:jc w:val="center"/>
              <w:rPr>
                <w:b/>
                <w:lang w:eastAsia="en-US"/>
              </w:rPr>
            </w:pPr>
            <w:r w:rsidRPr="001E0CBA">
              <w:rPr>
                <w:b/>
                <w:lang w:eastAsia="en-US"/>
              </w:rPr>
              <w:t>Код</w:t>
            </w:r>
          </w:p>
          <w:p w14:paraId="6F309864" w14:textId="77777777" w:rsidR="00EC22EA" w:rsidRPr="001E0CBA" w:rsidRDefault="00EC22EA" w:rsidP="009B1A8B">
            <w:pPr>
              <w:suppressAutoHyphens/>
              <w:jc w:val="center"/>
              <w:rPr>
                <w:b/>
                <w:iCs/>
                <w:lang w:eastAsia="en-US"/>
              </w:rPr>
            </w:pPr>
            <w:r w:rsidRPr="001E0CBA">
              <w:rPr>
                <w:b/>
                <w:lang w:eastAsia="en-US"/>
              </w:rPr>
              <w:t>компетенции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349C" w14:textId="77777777" w:rsidR="00EC22EA" w:rsidRPr="001E0CBA" w:rsidRDefault="00EC22EA" w:rsidP="009B1A8B">
            <w:pPr>
              <w:suppressAutoHyphens/>
              <w:jc w:val="center"/>
              <w:rPr>
                <w:b/>
                <w:iCs/>
                <w:lang w:eastAsia="en-US"/>
              </w:rPr>
            </w:pPr>
            <w:r w:rsidRPr="001E0CBA">
              <w:rPr>
                <w:b/>
                <w:iCs/>
                <w:lang w:eastAsia="en-US"/>
              </w:rPr>
              <w:t>Формулировка компетенции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0E07" w14:textId="77777777" w:rsidR="00EC22EA" w:rsidRPr="001E0CBA" w:rsidRDefault="00EC22EA" w:rsidP="009B1A8B">
            <w:pPr>
              <w:jc w:val="center"/>
              <w:rPr>
                <w:b/>
                <w:iCs/>
                <w:lang w:eastAsia="en-US"/>
              </w:rPr>
            </w:pPr>
            <w:r w:rsidRPr="001E0CBA">
              <w:rPr>
                <w:b/>
                <w:iCs/>
                <w:lang w:eastAsia="en-US"/>
              </w:rPr>
              <w:t>Умения, знания</w:t>
            </w:r>
          </w:p>
        </w:tc>
      </w:tr>
      <w:tr w:rsidR="00EC22EA" w14:paraId="73832039" w14:textId="77777777" w:rsidTr="009B1A8B">
        <w:trPr>
          <w:cantSplit/>
          <w:trHeight w:val="1895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38C9" w14:textId="77777777" w:rsidR="00EC22EA" w:rsidRDefault="00EC22EA" w:rsidP="009B1A8B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ОК 01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3F8E" w14:textId="77777777" w:rsidR="00EC22EA" w:rsidRDefault="00EC22EA" w:rsidP="009B1A8B">
            <w:pPr>
              <w:suppressAutoHyphens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D778" w14:textId="77777777" w:rsidR="00EC22EA" w:rsidRDefault="00EC22EA" w:rsidP="009B1A8B">
            <w:pPr>
              <w:suppressAutoHyphens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Умения: </w:t>
            </w:r>
          </w:p>
          <w:p w14:paraId="5566E8DD" w14:textId="77777777" w:rsidR="00EC22EA" w:rsidRDefault="00EC22EA" w:rsidP="009B1A8B">
            <w:pPr>
              <w:numPr>
                <w:ilvl w:val="0"/>
                <w:numId w:val="22"/>
              </w:numPr>
              <w:suppressAutoHyphens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распознавать задачу и/или проблему в профессиональном и/или социальном контексте;</w:t>
            </w:r>
          </w:p>
          <w:p w14:paraId="6800510E" w14:textId="77777777" w:rsidR="00EC22EA" w:rsidRDefault="00EC22EA" w:rsidP="009B1A8B">
            <w:pPr>
              <w:numPr>
                <w:ilvl w:val="0"/>
                <w:numId w:val="22"/>
              </w:numPr>
              <w:suppressAutoHyphens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анализировать задачу и/или проблему и выделять её составные части; </w:t>
            </w:r>
          </w:p>
          <w:p w14:paraId="6F328011" w14:textId="77777777" w:rsidR="00EC22EA" w:rsidRDefault="00EC22EA" w:rsidP="009B1A8B">
            <w:pPr>
              <w:numPr>
                <w:ilvl w:val="0"/>
                <w:numId w:val="22"/>
              </w:numPr>
              <w:suppressAutoHyphens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определять этапы решения задачи; </w:t>
            </w:r>
          </w:p>
          <w:p w14:paraId="7F680149" w14:textId="77777777" w:rsidR="00EC22EA" w:rsidRDefault="00EC22EA" w:rsidP="009B1A8B">
            <w:pPr>
              <w:numPr>
                <w:ilvl w:val="0"/>
                <w:numId w:val="22"/>
              </w:numPr>
              <w:suppressAutoHyphens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выявлять и эффективно искать информацию, необходимую для решения задачи и/или проблемы;</w:t>
            </w:r>
          </w:p>
          <w:p w14:paraId="54064A20" w14:textId="77777777" w:rsidR="00EC22EA" w:rsidRDefault="00EC22EA" w:rsidP="009B1A8B">
            <w:pPr>
              <w:numPr>
                <w:ilvl w:val="0"/>
                <w:numId w:val="22"/>
              </w:numPr>
              <w:suppressAutoHyphens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составить план действия; определить необходимые ресурсы;</w:t>
            </w:r>
          </w:p>
          <w:p w14:paraId="10568A2A" w14:textId="77777777" w:rsidR="00EC22EA" w:rsidRDefault="00EC22EA" w:rsidP="009B1A8B">
            <w:pPr>
              <w:numPr>
                <w:ilvl w:val="0"/>
                <w:numId w:val="22"/>
              </w:numPr>
              <w:suppressAutoHyphens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владеть актуальными методами работы в профессиональной и смежных сферах;</w:t>
            </w:r>
          </w:p>
          <w:p w14:paraId="62FF2D3F" w14:textId="77777777" w:rsidR="00EC22EA" w:rsidRDefault="00EC22EA" w:rsidP="009B1A8B">
            <w:pPr>
              <w:numPr>
                <w:ilvl w:val="0"/>
                <w:numId w:val="22"/>
              </w:numPr>
              <w:suppressAutoHyphens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реализовать составленный план; </w:t>
            </w:r>
          </w:p>
          <w:p w14:paraId="7277A85E" w14:textId="77777777" w:rsidR="00EC22EA" w:rsidRDefault="00EC22EA" w:rsidP="009B1A8B">
            <w:pPr>
              <w:numPr>
                <w:ilvl w:val="0"/>
                <w:numId w:val="22"/>
              </w:numPr>
              <w:suppressAutoHyphens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EC22EA" w14:paraId="4F7F5E92" w14:textId="77777777" w:rsidTr="009B1A8B">
        <w:trPr>
          <w:cantSplit/>
          <w:trHeight w:val="233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1123" w14:textId="77777777" w:rsidR="00EC22EA" w:rsidRDefault="00EC22EA" w:rsidP="009B1A8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2AE2" w14:textId="77777777" w:rsidR="00EC22EA" w:rsidRDefault="00EC22EA" w:rsidP="009B1A8B">
            <w:pPr>
              <w:rPr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D84D" w14:textId="77777777" w:rsidR="00EC22EA" w:rsidRDefault="00EC22EA" w:rsidP="009B1A8B">
            <w:pPr>
              <w:suppressAutoHyphens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Знания: </w:t>
            </w:r>
          </w:p>
          <w:p w14:paraId="2BD1BE4B" w14:textId="77777777" w:rsidR="00EC22EA" w:rsidRDefault="00EC22EA" w:rsidP="009B1A8B">
            <w:pPr>
              <w:numPr>
                <w:ilvl w:val="0"/>
                <w:numId w:val="23"/>
              </w:numPr>
              <w:suppressAutoHyphens/>
              <w:rPr>
                <w:b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а</w:t>
            </w:r>
            <w:r>
              <w:rPr>
                <w:bCs/>
                <w:sz w:val="20"/>
                <w:szCs w:val="20"/>
                <w:lang w:eastAsia="en-US"/>
              </w:rPr>
              <w:t xml:space="preserve">ктуальный профессиональный и социальный контекст, в котором приходится работать и жить; </w:t>
            </w:r>
          </w:p>
          <w:p w14:paraId="287E0AB1" w14:textId="77777777" w:rsidR="00EC22EA" w:rsidRDefault="00EC22EA" w:rsidP="009B1A8B">
            <w:pPr>
              <w:numPr>
                <w:ilvl w:val="0"/>
                <w:numId w:val="23"/>
              </w:numPr>
              <w:suppressAutoHyphens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066CF66B" w14:textId="77777777" w:rsidR="00EC22EA" w:rsidRDefault="00EC22EA" w:rsidP="009B1A8B">
            <w:pPr>
              <w:numPr>
                <w:ilvl w:val="0"/>
                <w:numId w:val="23"/>
              </w:numPr>
              <w:suppressAutoHyphens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алгоритмы выполнения работ в профессиональной и смежных областях; методы работы в профессиональной и смежных сферах; </w:t>
            </w:r>
          </w:p>
          <w:p w14:paraId="1D3614FE" w14:textId="77777777" w:rsidR="00EC22EA" w:rsidRDefault="00EC22EA" w:rsidP="009B1A8B">
            <w:pPr>
              <w:numPr>
                <w:ilvl w:val="0"/>
                <w:numId w:val="23"/>
              </w:numPr>
              <w:suppressAutoHyphens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структуру плана для решения задач;</w:t>
            </w:r>
          </w:p>
          <w:p w14:paraId="3ED01340" w14:textId="77777777" w:rsidR="00EC22EA" w:rsidRDefault="00EC22EA" w:rsidP="009B1A8B">
            <w:pPr>
              <w:numPr>
                <w:ilvl w:val="0"/>
                <w:numId w:val="23"/>
              </w:numPr>
              <w:suppressAutoHyphens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порядок оценки результатов решения задач профессиональной деятельности</w:t>
            </w:r>
          </w:p>
        </w:tc>
      </w:tr>
      <w:tr w:rsidR="00EC22EA" w14:paraId="7ADC35DE" w14:textId="77777777" w:rsidTr="009B1A8B">
        <w:trPr>
          <w:cantSplit/>
          <w:trHeight w:val="1895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E0CD" w14:textId="77777777" w:rsidR="00EC22EA" w:rsidRDefault="00EC22EA" w:rsidP="009B1A8B">
            <w:pPr>
              <w:ind w:left="113" w:right="113"/>
              <w:jc w:val="center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lastRenderedPageBreak/>
              <w:t>ОК 02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098A" w14:textId="77777777" w:rsidR="00EC22EA" w:rsidRDefault="00EC22EA" w:rsidP="009B1A8B">
            <w:pPr>
              <w:suppressAutoHyphens/>
              <w:rPr>
                <w:i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D0A5" w14:textId="77777777" w:rsidR="00EC22EA" w:rsidRDefault="00EC22EA" w:rsidP="009B1A8B">
            <w:pPr>
              <w:suppressAutoHyphens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Умения:</w:t>
            </w:r>
          </w:p>
          <w:p w14:paraId="75CF17CA" w14:textId="77777777" w:rsidR="00EC22EA" w:rsidRDefault="00EC22EA" w:rsidP="009B1A8B">
            <w:pPr>
              <w:numPr>
                <w:ilvl w:val="0"/>
                <w:numId w:val="24"/>
              </w:numPr>
              <w:suppressAutoHyphens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определять задачи для поиска информации; определять необходимые источники информации; </w:t>
            </w:r>
          </w:p>
          <w:p w14:paraId="24D09606" w14:textId="77777777" w:rsidR="00EC22EA" w:rsidRDefault="00EC22EA" w:rsidP="009B1A8B">
            <w:pPr>
              <w:numPr>
                <w:ilvl w:val="0"/>
                <w:numId w:val="24"/>
              </w:numPr>
              <w:suppressAutoHyphens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планировать процесс поиска; структурировать получаемую информацию; выделять наиболее значимое в перечне информации; </w:t>
            </w:r>
          </w:p>
          <w:p w14:paraId="71181E8C" w14:textId="77777777" w:rsidR="00EC22EA" w:rsidRDefault="00EC22EA" w:rsidP="009B1A8B">
            <w:pPr>
              <w:numPr>
                <w:ilvl w:val="0"/>
                <w:numId w:val="24"/>
              </w:numPr>
              <w:suppressAutoHyphens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оценивать практическую значимость результатов поиска; </w:t>
            </w:r>
          </w:p>
          <w:p w14:paraId="4558CDCE" w14:textId="77777777" w:rsidR="00EC22EA" w:rsidRDefault="00EC22EA" w:rsidP="009B1A8B">
            <w:pPr>
              <w:numPr>
                <w:ilvl w:val="0"/>
                <w:numId w:val="24"/>
              </w:numPr>
              <w:suppressAutoHyphens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оформлять результаты поиска</w:t>
            </w:r>
          </w:p>
        </w:tc>
      </w:tr>
      <w:tr w:rsidR="00EC22EA" w14:paraId="29EFE39F" w14:textId="77777777" w:rsidTr="009B1A8B">
        <w:trPr>
          <w:cantSplit/>
          <w:trHeight w:val="1132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8446" w14:textId="77777777" w:rsidR="00EC22EA" w:rsidRDefault="00EC22EA" w:rsidP="009B1A8B">
            <w:pPr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70BB" w14:textId="77777777" w:rsidR="00EC22EA" w:rsidRDefault="00EC22EA" w:rsidP="009B1A8B">
            <w:pPr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A727" w14:textId="77777777" w:rsidR="00EC22EA" w:rsidRDefault="00EC22EA" w:rsidP="009B1A8B">
            <w:pPr>
              <w:suppressAutoHyphens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Знания: </w:t>
            </w:r>
          </w:p>
          <w:p w14:paraId="19F44854" w14:textId="77777777" w:rsidR="00EC22EA" w:rsidRDefault="00EC22EA" w:rsidP="009B1A8B">
            <w:pPr>
              <w:numPr>
                <w:ilvl w:val="0"/>
                <w:numId w:val="25"/>
              </w:numPr>
              <w:suppressAutoHyphens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номенклатура информационных источников применяемых в профессиональной деятельности; </w:t>
            </w:r>
          </w:p>
          <w:p w14:paraId="4B878B18" w14:textId="77777777" w:rsidR="00EC22EA" w:rsidRDefault="00EC22EA" w:rsidP="009B1A8B">
            <w:pPr>
              <w:numPr>
                <w:ilvl w:val="0"/>
                <w:numId w:val="25"/>
              </w:numPr>
              <w:suppressAutoHyphens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приемы структурирования информации; формат оформления результатов поиска информации</w:t>
            </w:r>
          </w:p>
        </w:tc>
      </w:tr>
      <w:tr w:rsidR="00EC22EA" w14:paraId="420982C2" w14:textId="77777777" w:rsidTr="009B1A8B">
        <w:trPr>
          <w:cantSplit/>
          <w:trHeight w:val="509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24AC" w14:textId="77777777" w:rsidR="00EC22EA" w:rsidRDefault="00EC22EA" w:rsidP="009B1A8B">
            <w:pPr>
              <w:ind w:left="113" w:right="113"/>
              <w:jc w:val="center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ОК 04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D97D" w14:textId="77777777" w:rsidR="00EC22EA" w:rsidRDefault="00EC22EA" w:rsidP="009B1A8B">
            <w:pPr>
              <w:suppressAutoHyphens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65C2" w14:textId="77777777" w:rsidR="00EC22EA" w:rsidRDefault="00EC22EA" w:rsidP="009B1A8B">
            <w:pPr>
              <w:suppressAutoHyphens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Умения:</w:t>
            </w:r>
          </w:p>
          <w:p w14:paraId="77EF72AE" w14:textId="77777777" w:rsidR="00EC22EA" w:rsidRDefault="00EC22EA" w:rsidP="009B1A8B">
            <w:pPr>
              <w:numPr>
                <w:ilvl w:val="0"/>
                <w:numId w:val="26"/>
              </w:numPr>
              <w:suppressAutoHyphens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организовывать работу коллектива и команды;</w:t>
            </w:r>
          </w:p>
          <w:p w14:paraId="380F67AF" w14:textId="77777777" w:rsidR="00EC22EA" w:rsidRDefault="00EC22EA" w:rsidP="009B1A8B">
            <w:pPr>
              <w:numPr>
                <w:ilvl w:val="0"/>
                <w:numId w:val="26"/>
              </w:numPr>
              <w:suppressAutoHyphens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взаимодействовать с коллегами, руководством, клиентами в ходе профессиональной деятельности</w:t>
            </w:r>
          </w:p>
        </w:tc>
      </w:tr>
      <w:tr w:rsidR="00EC22EA" w14:paraId="1BAD05FE" w14:textId="77777777" w:rsidTr="009B1A8B">
        <w:trPr>
          <w:cantSplit/>
          <w:trHeight w:val="991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32AF" w14:textId="77777777" w:rsidR="00EC22EA" w:rsidRDefault="00EC22EA" w:rsidP="009B1A8B">
            <w:pPr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0DC3" w14:textId="77777777" w:rsidR="00EC22EA" w:rsidRDefault="00EC22EA" w:rsidP="009B1A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AF6E" w14:textId="77777777" w:rsidR="00EC22EA" w:rsidRDefault="00EC22EA" w:rsidP="009B1A8B">
            <w:pPr>
              <w:suppressAutoHyphens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Знания: </w:t>
            </w:r>
          </w:p>
          <w:p w14:paraId="4EA20BA4" w14:textId="77777777" w:rsidR="00EC22EA" w:rsidRDefault="00EC22EA" w:rsidP="009B1A8B">
            <w:pPr>
              <w:numPr>
                <w:ilvl w:val="0"/>
                <w:numId w:val="27"/>
              </w:numPr>
              <w:suppressAutoHyphens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психологические основы деятельности  коллектива, психологические особенности личности; </w:t>
            </w:r>
          </w:p>
          <w:p w14:paraId="39A57602" w14:textId="77777777" w:rsidR="00EC22EA" w:rsidRDefault="00EC22EA" w:rsidP="009B1A8B">
            <w:pPr>
              <w:numPr>
                <w:ilvl w:val="0"/>
                <w:numId w:val="27"/>
              </w:numPr>
              <w:suppressAutoHyphens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основы проектной деятельности</w:t>
            </w:r>
          </w:p>
        </w:tc>
      </w:tr>
      <w:tr w:rsidR="00EC22EA" w14:paraId="5708A277" w14:textId="77777777" w:rsidTr="009B1A8B">
        <w:trPr>
          <w:cantSplit/>
          <w:trHeight w:val="1002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9DE4" w14:textId="77777777" w:rsidR="00EC22EA" w:rsidRDefault="00EC22EA" w:rsidP="009B1A8B">
            <w:pPr>
              <w:ind w:left="113" w:right="113"/>
              <w:jc w:val="center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ОК 05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0BA5" w14:textId="77777777" w:rsidR="00EC22EA" w:rsidRDefault="00EC22EA" w:rsidP="009B1A8B">
            <w:pPr>
              <w:suppressAutoHyphens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8E49" w14:textId="77777777" w:rsidR="00EC22EA" w:rsidRDefault="00EC22EA" w:rsidP="009B1A8B">
            <w:pPr>
              <w:suppressAutoHyphens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Умения:</w:t>
            </w:r>
          </w:p>
          <w:p w14:paraId="45FB5C16" w14:textId="77777777" w:rsidR="00EC22EA" w:rsidRDefault="00EC22EA" w:rsidP="009B1A8B">
            <w:pPr>
              <w:numPr>
                <w:ilvl w:val="0"/>
                <w:numId w:val="28"/>
              </w:numPr>
              <w:suppressAutoHyphens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 грамотно </w:t>
            </w:r>
            <w:r>
              <w:rPr>
                <w:bCs/>
                <w:sz w:val="20"/>
                <w:szCs w:val="20"/>
                <w:lang w:eastAsia="en-US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>
              <w:rPr>
                <w:iCs/>
                <w:sz w:val="20"/>
                <w:szCs w:val="20"/>
                <w:lang w:eastAsia="en-US"/>
              </w:rPr>
              <w:t>проявлять толерантность в рабочем коллективе</w:t>
            </w:r>
          </w:p>
        </w:tc>
      </w:tr>
      <w:tr w:rsidR="00EC22EA" w14:paraId="7D07E67C" w14:textId="77777777" w:rsidTr="009B1A8B">
        <w:trPr>
          <w:cantSplit/>
          <w:trHeight w:val="1121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8D58" w14:textId="77777777" w:rsidR="00EC22EA" w:rsidRDefault="00EC22EA" w:rsidP="009B1A8B">
            <w:pPr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21D8" w14:textId="77777777" w:rsidR="00EC22EA" w:rsidRDefault="00EC22EA" w:rsidP="009B1A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09C7" w14:textId="77777777" w:rsidR="00EC22EA" w:rsidRDefault="00EC22EA" w:rsidP="009B1A8B">
            <w:pPr>
              <w:suppressAutoHyphens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Знания: </w:t>
            </w:r>
          </w:p>
          <w:p w14:paraId="7D9AE002" w14:textId="77777777" w:rsidR="00EC22EA" w:rsidRDefault="00EC22EA" w:rsidP="009B1A8B">
            <w:pPr>
              <w:numPr>
                <w:ilvl w:val="0"/>
                <w:numId w:val="28"/>
              </w:numPr>
              <w:suppressAutoHyphens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особенности социального и культурного контекста;</w:t>
            </w:r>
          </w:p>
          <w:p w14:paraId="3990A49D" w14:textId="77777777" w:rsidR="00EC22EA" w:rsidRDefault="00EC22EA" w:rsidP="009B1A8B">
            <w:pPr>
              <w:numPr>
                <w:ilvl w:val="0"/>
                <w:numId w:val="28"/>
              </w:numPr>
              <w:suppressAutoHyphens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правила оформления документов и построения устных сообщений.</w:t>
            </w:r>
          </w:p>
        </w:tc>
      </w:tr>
      <w:tr w:rsidR="00EC22EA" w14:paraId="4EA18334" w14:textId="77777777" w:rsidTr="009B1A8B">
        <w:trPr>
          <w:cantSplit/>
          <w:trHeight w:val="982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1FE1" w14:textId="77777777" w:rsidR="00EC22EA" w:rsidRDefault="00EC22EA" w:rsidP="009B1A8B">
            <w:pPr>
              <w:ind w:left="113" w:right="113"/>
              <w:jc w:val="center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ОК 07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C5E4" w14:textId="77777777" w:rsidR="00EC22EA" w:rsidRDefault="00EC22EA" w:rsidP="009B1A8B">
            <w:pPr>
              <w:suppressAutoHyphens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9CC9" w14:textId="77777777" w:rsidR="00EC22EA" w:rsidRDefault="00EC22EA" w:rsidP="009B1A8B">
            <w:pPr>
              <w:suppressAutoHyphens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Умения: </w:t>
            </w:r>
          </w:p>
          <w:p w14:paraId="5744A682" w14:textId="77777777" w:rsidR="00EC22EA" w:rsidRDefault="00EC22EA" w:rsidP="009B1A8B">
            <w:pPr>
              <w:numPr>
                <w:ilvl w:val="0"/>
                <w:numId w:val="29"/>
              </w:numPr>
              <w:suppressAutoHyphens/>
              <w:rPr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соблюдать нормы экологической безопасности; </w:t>
            </w:r>
          </w:p>
          <w:p w14:paraId="7FB49ABF" w14:textId="77777777" w:rsidR="00EC22EA" w:rsidRDefault="00EC22EA" w:rsidP="009B1A8B">
            <w:pPr>
              <w:numPr>
                <w:ilvl w:val="0"/>
                <w:numId w:val="29"/>
              </w:numPr>
              <w:suppressAutoHyphens/>
              <w:rPr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определять направления ресурсосбережения в рамках профессиональной деятельности по профессии </w:t>
            </w:r>
          </w:p>
        </w:tc>
      </w:tr>
      <w:tr w:rsidR="00EC22EA" w14:paraId="52F1C6B6" w14:textId="77777777" w:rsidTr="009B1A8B">
        <w:trPr>
          <w:cantSplit/>
          <w:trHeight w:val="1228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386F" w14:textId="77777777" w:rsidR="00EC22EA" w:rsidRDefault="00EC22EA" w:rsidP="009B1A8B">
            <w:pPr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CC4C" w14:textId="77777777" w:rsidR="00EC22EA" w:rsidRDefault="00EC22EA" w:rsidP="009B1A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4E83" w14:textId="77777777" w:rsidR="00EC22EA" w:rsidRDefault="00EC22EA" w:rsidP="009B1A8B">
            <w:pPr>
              <w:suppressAutoHyphens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Знания: </w:t>
            </w:r>
          </w:p>
          <w:p w14:paraId="04DAB556" w14:textId="77777777" w:rsidR="00EC22EA" w:rsidRDefault="00EC22EA" w:rsidP="009B1A8B">
            <w:pPr>
              <w:numPr>
                <w:ilvl w:val="0"/>
                <w:numId w:val="30"/>
              </w:numPr>
              <w:suppressAutoHyphens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правила экологической безопасности при ведении профессиональной деятельности; </w:t>
            </w:r>
          </w:p>
          <w:p w14:paraId="556B4B21" w14:textId="77777777" w:rsidR="00EC22EA" w:rsidRDefault="00EC22EA" w:rsidP="009B1A8B">
            <w:pPr>
              <w:numPr>
                <w:ilvl w:val="0"/>
                <w:numId w:val="30"/>
              </w:numPr>
              <w:suppressAutoHyphens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основные ресурсы, задействованные в профессиональной деятельности; </w:t>
            </w:r>
          </w:p>
          <w:p w14:paraId="102E153F" w14:textId="77777777" w:rsidR="00EC22EA" w:rsidRDefault="00EC22EA" w:rsidP="009B1A8B">
            <w:pPr>
              <w:numPr>
                <w:ilvl w:val="0"/>
                <w:numId w:val="30"/>
              </w:numPr>
              <w:suppressAutoHyphens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пути обеспечения ресурсосбережения</w:t>
            </w:r>
          </w:p>
        </w:tc>
      </w:tr>
      <w:tr w:rsidR="00EC22EA" w14:paraId="0291611D" w14:textId="77777777" w:rsidTr="009B1A8B">
        <w:trPr>
          <w:cantSplit/>
          <w:trHeight w:val="983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1022" w14:textId="77777777" w:rsidR="00EC22EA" w:rsidRDefault="00EC22EA" w:rsidP="009B1A8B">
            <w:pPr>
              <w:ind w:left="113" w:right="113"/>
              <w:jc w:val="center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ОК 09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9DED" w14:textId="77777777" w:rsidR="00EC22EA" w:rsidRDefault="00EC22EA" w:rsidP="009B1A8B">
            <w:pPr>
              <w:suppressAutoHyphens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6212" w14:textId="77777777" w:rsidR="00EC22EA" w:rsidRDefault="00EC22EA" w:rsidP="009B1A8B">
            <w:pPr>
              <w:suppressAutoHyphens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Умения: </w:t>
            </w:r>
          </w:p>
          <w:p w14:paraId="278DFF44" w14:textId="77777777" w:rsidR="00EC22EA" w:rsidRDefault="00EC22EA" w:rsidP="009B1A8B">
            <w:pPr>
              <w:numPr>
                <w:ilvl w:val="0"/>
                <w:numId w:val="31"/>
              </w:numPr>
              <w:suppressAutoHyphens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применять средства информационных технологий для решения профессиональных задач;</w:t>
            </w:r>
          </w:p>
          <w:p w14:paraId="0D86AC6C" w14:textId="77777777" w:rsidR="00EC22EA" w:rsidRDefault="00EC22EA" w:rsidP="009B1A8B">
            <w:pPr>
              <w:numPr>
                <w:ilvl w:val="0"/>
                <w:numId w:val="31"/>
              </w:numPr>
              <w:suppressAutoHyphens/>
              <w:rPr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использовать современное программное обеспечение</w:t>
            </w:r>
          </w:p>
        </w:tc>
      </w:tr>
      <w:tr w:rsidR="00EC22EA" w14:paraId="1CA91AF4" w14:textId="77777777" w:rsidTr="009B1A8B">
        <w:trPr>
          <w:cantSplit/>
          <w:trHeight w:val="956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39A7" w14:textId="77777777" w:rsidR="00EC22EA" w:rsidRDefault="00EC22EA" w:rsidP="009B1A8B">
            <w:pPr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8447" w14:textId="77777777" w:rsidR="00EC22EA" w:rsidRDefault="00EC22EA" w:rsidP="009B1A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62A5" w14:textId="77777777" w:rsidR="00EC22EA" w:rsidRDefault="00EC22EA" w:rsidP="009B1A8B">
            <w:pPr>
              <w:suppressAutoHyphens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Знания: </w:t>
            </w:r>
          </w:p>
          <w:p w14:paraId="4F6B3F63" w14:textId="77777777" w:rsidR="00EC22EA" w:rsidRDefault="00EC22EA" w:rsidP="009B1A8B">
            <w:pPr>
              <w:numPr>
                <w:ilvl w:val="0"/>
                <w:numId w:val="32"/>
              </w:numPr>
              <w:suppressAutoHyphens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современные средства и устройства информатизации;</w:t>
            </w:r>
          </w:p>
          <w:p w14:paraId="606BA516" w14:textId="77777777" w:rsidR="00EC22EA" w:rsidRDefault="00EC22EA" w:rsidP="009B1A8B">
            <w:pPr>
              <w:numPr>
                <w:ilvl w:val="0"/>
                <w:numId w:val="32"/>
              </w:numPr>
              <w:suppressAutoHyphens/>
              <w:rPr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порядок их применения и программное обеспечение в профессиональной деятельности</w:t>
            </w:r>
          </w:p>
        </w:tc>
      </w:tr>
      <w:tr w:rsidR="00EC22EA" w14:paraId="551933B2" w14:textId="77777777" w:rsidTr="009B1A8B">
        <w:trPr>
          <w:cantSplit/>
          <w:trHeight w:val="465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BD3F1" w14:textId="77777777" w:rsidR="00EC22EA" w:rsidRDefault="00EC22EA" w:rsidP="009B1A8B">
            <w:pPr>
              <w:ind w:left="113"/>
              <w:jc w:val="center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lastRenderedPageBreak/>
              <w:t>ОК 10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E7B1A" w14:textId="77777777" w:rsidR="00EC22EA" w:rsidRDefault="00EC22EA" w:rsidP="009B1A8B">
            <w:pPr>
              <w:suppressAutoHyphens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50EB" w14:textId="77777777" w:rsidR="00EC22EA" w:rsidRDefault="00EC22EA" w:rsidP="009B1A8B">
            <w:pPr>
              <w:suppressAutoHyphens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Умения: </w:t>
            </w:r>
          </w:p>
          <w:p w14:paraId="383DEAE3" w14:textId="77777777" w:rsidR="00EC22EA" w:rsidRDefault="00EC22EA" w:rsidP="009B1A8B">
            <w:pPr>
              <w:numPr>
                <w:ilvl w:val="0"/>
                <w:numId w:val="33"/>
              </w:numPr>
              <w:suppressAutoHyphens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3A68E40E" w14:textId="77777777" w:rsidR="00EC22EA" w:rsidRDefault="00EC22EA" w:rsidP="009B1A8B">
            <w:pPr>
              <w:numPr>
                <w:ilvl w:val="0"/>
                <w:numId w:val="33"/>
              </w:numPr>
              <w:suppressAutoHyphens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участвовать в диалогах на знакомые общие и профессиональные темы; </w:t>
            </w:r>
          </w:p>
          <w:p w14:paraId="6501B28B" w14:textId="77777777" w:rsidR="00EC22EA" w:rsidRDefault="00EC22EA" w:rsidP="009B1A8B">
            <w:pPr>
              <w:numPr>
                <w:ilvl w:val="0"/>
                <w:numId w:val="33"/>
              </w:numPr>
              <w:suppressAutoHyphens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строить простые высказывания о себе и о своей профессиональной деятельности; кратко обосновывать и объяснить свои действия (текущие и планируемые);</w:t>
            </w:r>
          </w:p>
          <w:p w14:paraId="0D2B66F3" w14:textId="77777777" w:rsidR="00EC22EA" w:rsidRDefault="00EC22EA" w:rsidP="009B1A8B">
            <w:pPr>
              <w:numPr>
                <w:ilvl w:val="0"/>
                <w:numId w:val="33"/>
              </w:numPr>
              <w:suppressAutoHyphens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 писать простые связные сообщения на знакомые или интересующие профессиональные темы</w:t>
            </w:r>
          </w:p>
        </w:tc>
      </w:tr>
      <w:tr w:rsidR="00EC22EA" w14:paraId="5B5A4786" w14:textId="77777777" w:rsidTr="009B1A8B">
        <w:trPr>
          <w:cantSplit/>
          <w:trHeight w:val="475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0F14" w14:textId="77777777" w:rsidR="00EC22EA" w:rsidRDefault="00EC22EA" w:rsidP="009B1A8B">
            <w:pPr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3CD2" w14:textId="77777777" w:rsidR="00EC22EA" w:rsidRDefault="00EC22EA" w:rsidP="009B1A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13DD" w14:textId="77777777" w:rsidR="00EC22EA" w:rsidRDefault="00EC22EA" w:rsidP="009B1A8B">
            <w:pPr>
              <w:suppressAutoHyphens/>
              <w:rPr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Знания:</w:t>
            </w:r>
            <w:r>
              <w:rPr>
                <w:iCs/>
                <w:sz w:val="20"/>
                <w:szCs w:val="20"/>
                <w:lang w:eastAsia="en-US"/>
              </w:rPr>
              <w:t xml:space="preserve"> </w:t>
            </w:r>
          </w:p>
          <w:p w14:paraId="69B4DB60" w14:textId="77777777" w:rsidR="00EC22EA" w:rsidRDefault="00EC22EA" w:rsidP="009B1A8B">
            <w:pPr>
              <w:numPr>
                <w:ilvl w:val="0"/>
                <w:numId w:val="34"/>
              </w:numPr>
              <w:suppressAutoHyphens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правила построения простых и сложных предложений на профессиональные темы;</w:t>
            </w:r>
          </w:p>
          <w:p w14:paraId="5A50E6C3" w14:textId="77777777" w:rsidR="00EC22EA" w:rsidRDefault="00EC22EA" w:rsidP="009B1A8B">
            <w:pPr>
              <w:numPr>
                <w:ilvl w:val="0"/>
                <w:numId w:val="34"/>
              </w:numPr>
              <w:suppressAutoHyphens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основные общеупотребительные глаголы (бытовая и профессиональная лексика);</w:t>
            </w:r>
          </w:p>
          <w:p w14:paraId="6CB1AE77" w14:textId="77777777" w:rsidR="00EC22EA" w:rsidRDefault="00EC22EA" w:rsidP="009B1A8B">
            <w:pPr>
              <w:numPr>
                <w:ilvl w:val="0"/>
                <w:numId w:val="34"/>
              </w:numPr>
              <w:suppressAutoHyphens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14:paraId="777EED15" w14:textId="77777777" w:rsidR="00EC22EA" w:rsidRDefault="00EC22EA" w:rsidP="009B1A8B">
            <w:pPr>
              <w:suppressAutoHyphens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особенности произношения; правила чтения текстов профессиональной направленности</w:t>
            </w:r>
          </w:p>
        </w:tc>
      </w:tr>
    </w:tbl>
    <w:p w14:paraId="3176B420" w14:textId="77777777" w:rsidR="00EC22EA" w:rsidRDefault="00EC22EA" w:rsidP="00EC22EA">
      <w:pPr>
        <w:autoSpaceDE w:val="0"/>
        <w:autoSpaceDN w:val="0"/>
        <w:adjustRightInd w:val="0"/>
        <w:spacing w:line="180" w:lineRule="atLeast"/>
      </w:pPr>
    </w:p>
    <w:p w14:paraId="31E8FE4D" w14:textId="77777777" w:rsidR="00EC22EA" w:rsidRDefault="00EC22EA" w:rsidP="00EC22EA">
      <w:pPr>
        <w:autoSpaceDE w:val="0"/>
        <w:autoSpaceDN w:val="0"/>
        <w:adjustRightInd w:val="0"/>
        <w:spacing w:line="180" w:lineRule="atLeast"/>
      </w:pPr>
    </w:p>
    <w:tbl>
      <w:tblPr>
        <w:tblW w:w="97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6"/>
        <w:gridCol w:w="6105"/>
      </w:tblGrid>
      <w:tr w:rsidR="00EC22EA" w:rsidRPr="001E2948" w14:paraId="54C9B4B6" w14:textId="77777777" w:rsidTr="009B1A8B">
        <w:trPr>
          <w:trHeight w:val="435"/>
        </w:trPr>
        <w:tc>
          <w:tcPr>
            <w:tcW w:w="3686" w:type="dxa"/>
            <w:vAlign w:val="center"/>
          </w:tcPr>
          <w:p w14:paraId="52709F2C" w14:textId="77777777" w:rsidR="00EC22EA" w:rsidRPr="001E2948" w:rsidRDefault="00EC22EA" w:rsidP="009B1A8B">
            <w:pPr>
              <w:widowControl w:val="0"/>
              <w:autoSpaceDE w:val="0"/>
              <w:autoSpaceDN w:val="0"/>
              <w:adjustRightInd w:val="0"/>
              <w:ind w:left="152"/>
              <w:jc w:val="center"/>
            </w:pPr>
            <w:r w:rsidRPr="001E2948">
              <w:t>Наименование объектов контроля и оценки</w:t>
            </w:r>
          </w:p>
        </w:tc>
        <w:tc>
          <w:tcPr>
            <w:tcW w:w="61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973499" w14:textId="77777777" w:rsidR="00EC22EA" w:rsidRPr="001E2948" w:rsidRDefault="00EC22EA" w:rsidP="009B1A8B">
            <w:pPr>
              <w:widowControl w:val="0"/>
              <w:autoSpaceDE w:val="0"/>
              <w:autoSpaceDN w:val="0"/>
              <w:adjustRightInd w:val="0"/>
              <w:ind w:left="-283"/>
              <w:jc w:val="center"/>
            </w:pPr>
            <w:r w:rsidRPr="001E2948">
              <w:t>Основные показатели оценки результата</w:t>
            </w:r>
          </w:p>
        </w:tc>
      </w:tr>
      <w:tr w:rsidR="00EC22EA" w:rsidRPr="001E2948" w14:paraId="765A079F" w14:textId="77777777" w:rsidTr="009B1A8B">
        <w:trPr>
          <w:trHeight w:val="1032"/>
        </w:trPr>
        <w:tc>
          <w:tcPr>
            <w:tcW w:w="3686" w:type="dxa"/>
          </w:tcPr>
          <w:p w14:paraId="59268FDE" w14:textId="77777777" w:rsidR="00EC22EA" w:rsidRPr="001E2948" w:rsidRDefault="00EC22EA" w:rsidP="009B1A8B">
            <w:pPr>
              <w:pStyle w:val="af"/>
              <w:ind w:left="152"/>
              <w:rPr>
                <w:rFonts w:ascii="Times New Roman" w:hAnsi="Times New Roman" w:cs="Times New Roman"/>
              </w:rPr>
            </w:pPr>
            <w:r w:rsidRPr="001E2948">
              <w:rPr>
                <w:rFonts w:ascii="Times New Roman" w:hAnsi="Times New Roman" w:cs="Times New Roman"/>
                <w:b/>
                <w:i/>
              </w:rPr>
              <w:t>Знать:</w:t>
            </w:r>
            <w:r w:rsidRPr="001E2948">
              <w:rPr>
                <w:rFonts w:ascii="Times New Roman" w:hAnsi="Times New Roman" w:cs="Times New Roman"/>
              </w:rPr>
              <w:t xml:space="preserve"> требования единой системы конструкторской документации (ЕСКД);</w:t>
            </w:r>
          </w:p>
        </w:tc>
        <w:tc>
          <w:tcPr>
            <w:tcW w:w="61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6A2B1D" w14:textId="77777777" w:rsidR="00EC22EA" w:rsidRPr="001E2948" w:rsidRDefault="00EC22EA" w:rsidP="009B1A8B">
            <w:pPr>
              <w:pStyle w:val="af2"/>
              <w:numPr>
                <w:ilvl w:val="0"/>
                <w:numId w:val="17"/>
              </w:numPr>
              <w:spacing w:after="120"/>
              <w:ind w:left="149" w:firstLine="0"/>
              <w:jc w:val="both"/>
            </w:pPr>
            <w:r w:rsidRPr="001E2948">
              <w:t>перечисление требований единой системы конструкторской документации (ЕСКД);</w:t>
            </w:r>
          </w:p>
          <w:p w14:paraId="7F04CDD9" w14:textId="77777777" w:rsidR="00EC22EA" w:rsidRPr="001E2948" w:rsidRDefault="00EC22EA" w:rsidP="009B1A8B">
            <w:pPr>
              <w:pStyle w:val="af2"/>
              <w:numPr>
                <w:ilvl w:val="0"/>
                <w:numId w:val="17"/>
              </w:numPr>
              <w:spacing w:after="120"/>
              <w:ind w:left="149" w:firstLine="0"/>
              <w:jc w:val="both"/>
            </w:pPr>
            <w:r w:rsidRPr="001E2948">
              <w:t>перечислениетребований единой системы конструкторской документации (ЕСТД).</w:t>
            </w:r>
          </w:p>
        </w:tc>
      </w:tr>
      <w:tr w:rsidR="00EC22EA" w:rsidRPr="001E2948" w14:paraId="1C291BBC" w14:textId="77777777" w:rsidTr="009B1A8B">
        <w:trPr>
          <w:trHeight w:val="555"/>
        </w:trPr>
        <w:tc>
          <w:tcPr>
            <w:tcW w:w="3686" w:type="dxa"/>
          </w:tcPr>
          <w:p w14:paraId="76E36076" w14:textId="77777777" w:rsidR="00EC22EA" w:rsidRPr="00123EF6" w:rsidRDefault="00EC22EA" w:rsidP="009B1A8B">
            <w:pPr>
              <w:pStyle w:val="af"/>
              <w:ind w:left="152"/>
              <w:rPr>
                <w:rFonts w:ascii="Times New Roman" w:hAnsi="Times New Roman" w:cs="Times New Roman"/>
              </w:rPr>
            </w:pPr>
            <w:r w:rsidRPr="00123EF6">
              <w:rPr>
                <w:rFonts w:ascii="Times New Roman" w:hAnsi="Times New Roman" w:cs="Times New Roman"/>
              </w:rPr>
              <w:t>законы, методы и приемы проекционного черчения;</w:t>
            </w:r>
          </w:p>
          <w:p w14:paraId="0BF878E5" w14:textId="77777777" w:rsidR="00EC22EA" w:rsidRPr="001E2948" w:rsidRDefault="00EC22EA" w:rsidP="009B1A8B">
            <w:pPr>
              <w:pStyle w:val="af"/>
              <w:ind w:left="152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61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429D91" w14:textId="77777777" w:rsidR="00EC22EA" w:rsidRPr="001E2948" w:rsidRDefault="00EC22EA" w:rsidP="009B1A8B">
            <w:pPr>
              <w:numPr>
                <w:ilvl w:val="2"/>
                <w:numId w:val="15"/>
              </w:numPr>
              <w:ind w:left="149" w:firstLine="0"/>
              <w:jc w:val="both"/>
            </w:pPr>
            <w:r w:rsidRPr="001E2948">
              <w:t>перечисление основных п</w:t>
            </w:r>
            <w:r>
              <w:t>равил построения чертежей</w:t>
            </w:r>
          </w:p>
          <w:p w14:paraId="54A39C3D" w14:textId="77777777" w:rsidR="00EC22EA" w:rsidRPr="001E2948" w:rsidRDefault="00EC22EA" w:rsidP="009B1A8B">
            <w:pPr>
              <w:numPr>
                <w:ilvl w:val="2"/>
                <w:numId w:val="15"/>
              </w:numPr>
              <w:ind w:left="149" w:firstLine="0"/>
              <w:jc w:val="both"/>
            </w:pPr>
            <w:r w:rsidRPr="001E2948">
              <w:t>перечислениевидов</w:t>
            </w:r>
            <w:r>
              <w:t>проекций на плоскости</w:t>
            </w:r>
          </w:p>
          <w:p w14:paraId="23ADC4D3" w14:textId="77777777" w:rsidR="00EC22EA" w:rsidRPr="001E2948" w:rsidRDefault="00EC22EA" w:rsidP="009B1A8B">
            <w:pPr>
              <w:numPr>
                <w:ilvl w:val="2"/>
                <w:numId w:val="15"/>
              </w:numPr>
              <w:ind w:left="149" w:firstLine="0"/>
              <w:jc w:val="both"/>
            </w:pPr>
            <w:r w:rsidRPr="001E2948">
              <w:t>приводит верный алгоритм построения чертежа</w:t>
            </w:r>
          </w:p>
          <w:p w14:paraId="5C64A55F" w14:textId="77777777" w:rsidR="00EC22EA" w:rsidRPr="001E2948" w:rsidRDefault="00EC22EA" w:rsidP="009B1A8B">
            <w:pPr>
              <w:numPr>
                <w:ilvl w:val="2"/>
                <w:numId w:val="15"/>
              </w:numPr>
              <w:ind w:left="149" w:firstLine="0"/>
              <w:jc w:val="both"/>
            </w:pPr>
            <w:r w:rsidRPr="001E2948">
              <w:t xml:space="preserve">верный сравнительный анализ видов </w:t>
            </w:r>
            <w:r>
              <w:t>проекций на чертеже</w:t>
            </w:r>
          </w:p>
        </w:tc>
      </w:tr>
      <w:tr w:rsidR="00EC22EA" w:rsidRPr="001E2948" w14:paraId="6170BFF1" w14:textId="77777777" w:rsidTr="009B1A8B">
        <w:trPr>
          <w:trHeight w:val="251"/>
        </w:trPr>
        <w:tc>
          <w:tcPr>
            <w:tcW w:w="3686" w:type="dxa"/>
          </w:tcPr>
          <w:p w14:paraId="7019B630" w14:textId="77777777" w:rsidR="00EC22EA" w:rsidRPr="00123EF6" w:rsidRDefault="00EC22EA" w:rsidP="009B1A8B">
            <w:pPr>
              <w:pStyle w:val="af"/>
              <w:ind w:left="152" w:firstLine="142"/>
              <w:rPr>
                <w:rFonts w:ascii="Times New Roman" w:hAnsi="Times New Roman" w:cs="Times New Roman"/>
              </w:rPr>
            </w:pPr>
            <w:r w:rsidRPr="00123EF6">
              <w:rPr>
                <w:rFonts w:ascii="Times New Roman" w:hAnsi="Times New Roman" w:cs="Times New Roman"/>
                <w:b/>
                <w:i/>
              </w:rPr>
              <w:t>Уметь:</w:t>
            </w:r>
          </w:p>
          <w:p w14:paraId="256F46CD" w14:textId="77777777" w:rsidR="00EC22EA" w:rsidRPr="00123EF6" w:rsidRDefault="00EC22EA" w:rsidP="009B1A8B">
            <w:pPr>
              <w:pStyle w:val="af"/>
              <w:ind w:left="152"/>
              <w:rPr>
                <w:rFonts w:ascii="Times New Roman" w:hAnsi="Times New Roman" w:cs="Times New Roman"/>
              </w:rPr>
            </w:pPr>
            <w:r w:rsidRPr="00123EF6">
              <w:rPr>
                <w:rFonts w:ascii="Times New Roman" w:hAnsi="Times New Roman" w:cs="Times New Roman"/>
              </w:rPr>
              <w:t>разбираться в рабочих чертежах, схемах и маркировках;</w:t>
            </w:r>
          </w:p>
          <w:p w14:paraId="38FBE796" w14:textId="77777777" w:rsidR="00EC22EA" w:rsidRPr="00123EF6" w:rsidRDefault="00EC22EA" w:rsidP="009B1A8B">
            <w:pPr>
              <w:pStyle w:val="af"/>
              <w:ind w:left="152" w:firstLine="142"/>
              <w:rPr>
                <w:rFonts w:ascii="Times New Roman" w:hAnsi="Times New Roman" w:cs="Times New Roman"/>
              </w:rPr>
            </w:pPr>
            <w:r w:rsidRPr="00123EF6">
              <w:rPr>
                <w:rFonts w:ascii="Times New Roman" w:hAnsi="Times New Roman" w:cs="Times New Roman"/>
              </w:rPr>
              <w:t>читать рабочие чертежи и схемы;</w:t>
            </w:r>
          </w:p>
          <w:p w14:paraId="32F0396A" w14:textId="77777777" w:rsidR="00EC22EA" w:rsidRPr="00123EF6" w:rsidRDefault="00EC22EA" w:rsidP="009B1A8B">
            <w:pPr>
              <w:pStyle w:val="af"/>
              <w:ind w:left="152"/>
            </w:pPr>
          </w:p>
        </w:tc>
        <w:tc>
          <w:tcPr>
            <w:tcW w:w="61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D75BC4" w14:textId="77777777" w:rsidR="00EC22EA" w:rsidRPr="001E2948" w:rsidRDefault="00EC22EA" w:rsidP="009B1A8B">
            <w:pPr>
              <w:numPr>
                <w:ilvl w:val="0"/>
                <w:numId w:val="16"/>
              </w:numPr>
              <w:ind w:left="149" w:firstLine="0"/>
              <w:jc w:val="both"/>
            </w:pPr>
            <w:r w:rsidRPr="001E2948">
              <w:t xml:space="preserve">Обоснованность выбора метода чтения </w:t>
            </w:r>
            <w:r>
              <w:t>рабочих чертежах, схемах и маркировках</w:t>
            </w:r>
          </w:p>
          <w:p w14:paraId="14E85A41" w14:textId="77777777" w:rsidR="00EC22EA" w:rsidRPr="001E2948" w:rsidRDefault="00EC22EA" w:rsidP="009B1A8B">
            <w:pPr>
              <w:numPr>
                <w:ilvl w:val="0"/>
                <w:numId w:val="16"/>
              </w:numPr>
              <w:ind w:left="149" w:firstLine="0"/>
              <w:jc w:val="both"/>
            </w:pPr>
            <w:r w:rsidRPr="001E2948">
              <w:t>Верное определение типов и видов схем</w:t>
            </w:r>
          </w:p>
          <w:p w14:paraId="30DB203E" w14:textId="77777777" w:rsidR="00EC22EA" w:rsidRPr="001E2948" w:rsidRDefault="00EC22EA" w:rsidP="009B1A8B">
            <w:pPr>
              <w:numPr>
                <w:ilvl w:val="0"/>
                <w:numId w:val="16"/>
              </w:numPr>
              <w:ind w:left="149" w:firstLine="0"/>
              <w:jc w:val="both"/>
            </w:pPr>
            <w:r w:rsidRPr="00123EF6">
              <w:t xml:space="preserve">Соответствие чтения </w:t>
            </w:r>
            <w:r>
              <w:t>чертежей, схем по всем типам и видам</w:t>
            </w:r>
          </w:p>
        </w:tc>
      </w:tr>
    </w:tbl>
    <w:p w14:paraId="3D805D16" w14:textId="77777777" w:rsidR="00EC22EA" w:rsidRDefault="00EC22EA" w:rsidP="00EC22EA">
      <w:pPr>
        <w:autoSpaceDE w:val="0"/>
        <w:autoSpaceDN w:val="0"/>
        <w:adjustRightInd w:val="0"/>
        <w:spacing w:line="180" w:lineRule="atLeast"/>
      </w:pPr>
    </w:p>
    <w:p w14:paraId="007FFB59" w14:textId="77777777" w:rsidR="00EC22EA" w:rsidRPr="00593EFB" w:rsidRDefault="00EC22EA" w:rsidP="00EC22EA">
      <w:pPr>
        <w:ind w:firstLine="709"/>
        <w:jc w:val="both"/>
      </w:pPr>
      <w:r>
        <w:rPr>
          <w:lang w:val="sah-RU"/>
        </w:rPr>
        <w:t>О</w:t>
      </w:r>
      <w:r w:rsidRPr="00717CB4">
        <w:t>ценка результатов освоения дисциплины</w:t>
      </w:r>
      <w:r w:rsidRPr="00593EFB">
        <w:t xml:space="preserve"> производится в соответствии с универсальной шкалой (таблица). </w:t>
      </w:r>
    </w:p>
    <w:p w14:paraId="48DA3D74" w14:textId="77777777" w:rsidR="00EC22EA" w:rsidRPr="00717CB4" w:rsidRDefault="00EC22EA" w:rsidP="00EC22EA">
      <w:pPr>
        <w:widowControl w:val="0"/>
        <w:suppressAutoHyphens/>
        <w:rPr>
          <w:bCs/>
          <w:i/>
          <w:color w:val="FF00FF"/>
        </w:rPr>
      </w:pP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00"/>
        <w:gridCol w:w="2318"/>
        <w:gridCol w:w="2973"/>
      </w:tblGrid>
      <w:tr w:rsidR="00EC22EA" w:rsidRPr="00593EFB" w14:paraId="13A2486E" w14:textId="77777777" w:rsidTr="009B1A8B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7466DA" w14:textId="77777777" w:rsidR="00EC22EA" w:rsidRPr="00593EFB" w:rsidRDefault="00EC22EA" w:rsidP="009B1A8B">
            <w:pPr>
              <w:jc w:val="center"/>
              <w:rPr>
                <w:b/>
              </w:rPr>
            </w:pPr>
            <w:r w:rsidRPr="00593EFB">
              <w:rPr>
                <w:b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9AAB16" w14:textId="77777777" w:rsidR="00EC22EA" w:rsidRPr="00593EFB" w:rsidRDefault="00EC22EA" w:rsidP="009B1A8B">
            <w:pPr>
              <w:jc w:val="center"/>
              <w:rPr>
                <w:b/>
              </w:rPr>
            </w:pPr>
            <w:r w:rsidRPr="00593EFB">
              <w:rPr>
                <w:b/>
              </w:rPr>
              <w:t>Качественная оценка индивидуальных образовательных достижений</w:t>
            </w:r>
          </w:p>
        </w:tc>
      </w:tr>
      <w:tr w:rsidR="00EC22EA" w:rsidRPr="00593EFB" w14:paraId="2CC8954E" w14:textId="77777777" w:rsidTr="009B1A8B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C16AD8" w14:textId="77777777" w:rsidR="00EC22EA" w:rsidRPr="00593EFB" w:rsidRDefault="00EC22EA" w:rsidP="009B1A8B">
            <w:pPr>
              <w:jc w:val="center"/>
              <w:rPr>
                <w:b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E2CB3DD" w14:textId="77777777" w:rsidR="00EC22EA" w:rsidRPr="00593EFB" w:rsidRDefault="00EC22EA" w:rsidP="009B1A8B">
            <w:pPr>
              <w:jc w:val="center"/>
              <w:rPr>
                <w:b/>
              </w:rPr>
            </w:pPr>
            <w:r w:rsidRPr="00593EFB">
              <w:rPr>
                <w:b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53FD057E" w14:textId="77777777" w:rsidR="00EC22EA" w:rsidRPr="00593EFB" w:rsidRDefault="00EC22EA" w:rsidP="009B1A8B">
            <w:pPr>
              <w:jc w:val="center"/>
              <w:rPr>
                <w:b/>
              </w:rPr>
            </w:pPr>
            <w:r w:rsidRPr="00593EFB">
              <w:rPr>
                <w:b/>
              </w:rPr>
              <w:t>вербальный аналог</w:t>
            </w:r>
          </w:p>
        </w:tc>
      </w:tr>
      <w:tr w:rsidR="00EC22EA" w:rsidRPr="00593EFB" w14:paraId="7BA3DCAD" w14:textId="77777777" w:rsidTr="009B1A8B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2614A5B5" w14:textId="77777777" w:rsidR="00EC22EA" w:rsidRPr="00593EFB" w:rsidRDefault="00EC22EA" w:rsidP="009B1A8B">
            <w:pPr>
              <w:jc w:val="center"/>
            </w:pPr>
            <w:r w:rsidRPr="00593EFB"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14:paraId="0125D877" w14:textId="77777777" w:rsidR="00EC22EA" w:rsidRPr="00593EFB" w:rsidRDefault="00EC22EA" w:rsidP="009B1A8B">
            <w:pPr>
              <w:jc w:val="center"/>
            </w:pPr>
            <w:r w:rsidRPr="00593EFB"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14:paraId="23EDFA31" w14:textId="77777777" w:rsidR="00EC22EA" w:rsidRPr="00593EFB" w:rsidRDefault="00EC22EA" w:rsidP="009B1A8B">
            <w:pPr>
              <w:jc w:val="center"/>
            </w:pPr>
            <w:r w:rsidRPr="00593EFB">
              <w:t>отлично</w:t>
            </w:r>
          </w:p>
        </w:tc>
      </w:tr>
      <w:tr w:rsidR="00EC22EA" w:rsidRPr="00593EFB" w14:paraId="2FE217C8" w14:textId="77777777" w:rsidTr="009B1A8B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5855CB00" w14:textId="77777777" w:rsidR="00EC22EA" w:rsidRPr="00593EFB" w:rsidRDefault="00EC22EA" w:rsidP="009B1A8B">
            <w:pPr>
              <w:jc w:val="center"/>
            </w:pPr>
            <w:r w:rsidRPr="00593EFB">
              <w:t>80 ÷ 89</w:t>
            </w:r>
          </w:p>
        </w:tc>
        <w:tc>
          <w:tcPr>
            <w:tcW w:w="2318" w:type="dxa"/>
            <w:vAlign w:val="center"/>
          </w:tcPr>
          <w:p w14:paraId="6E59A1AE" w14:textId="77777777" w:rsidR="00EC22EA" w:rsidRPr="00593EFB" w:rsidRDefault="00EC22EA" w:rsidP="009B1A8B">
            <w:pPr>
              <w:jc w:val="center"/>
            </w:pPr>
            <w:r w:rsidRPr="00593EFB">
              <w:t>4</w:t>
            </w:r>
          </w:p>
        </w:tc>
        <w:tc>
          <w:tcPr>
            <w:tcW w:w="2973" w:type="dxa"/>
          </w:tcPr>
          <w:p w14:paraId="7F9C7283" w14:textId="77777777" w:rsidR="00EC22EA" w:rsidRPr="00593EFB" w:rsidRDefault="00EC22EA" w:rsidP="009B1A8B">
            <w:pPr>
              <w:jc w:val="center"/>
            </w:pPr>
            <w:r w:rsidRPr="00593EFB">
              <w:t>хорошо</w:t>
            </w:r>
          </w:p>
        </w:tc>
      </w:tr>
      <w:tr w:rsidR="00EC22EA" w:rsidRPr="00593EFB" w14:paraId="395187AC" w14:textId="77777777" w:rsidTr="009B1A8B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0FB727CE" w14:textId="77777777" w:rsidR="00EC22EA" w:rsidRPr="00593EFB" w:rsidRDefault="00EC22EA" w:rsidP="009B1A8B">
            <w:pPr>
              <w:jc w:val="center"/>
            </w:pPr>
            <w:r w:rsidRPr="00593EFB">
              <w:t>70 ÷ 79</w:t>
            </w:r>
          </w:p>
        </w:tc>
        <w:tc>
          <w:tcPr>
            <w:tcW w:w="2318" w:type="dxa"/>
            <w:vAlign w:val="center"/>
          </w:tcPr>
          <w:p w14:paraId="007EBCA4" w14:textId="77777777" w:rsidR="00EC22EA" w:rsidRPr="00593EFB" w:rsidRDefault="00EC22EA" w:rsidP="009B1A8B">
            <w:pPr>
              <w:jc w:val="center"/>
            </w:pPr>
            <w:r w:rsidRPr="00593EFB">
              <w:t>3</w:t>
            </w:r>
          </w:p>
        </w:tc>
        <w:tc>
          <w:tcPr>
            <w:tcW w:w="2973" w:type="dxa"/>
          </w:tcPr>
          <w:p w14:paraId="191798E7" w14:textId="77777777" w:rsidR="00EC22EA" w:rsidRPr="00593EFB" w:rsidRDefault="00EC22EA" w:rsidP="009B1A8B">
            <w:pPr>
              <w:jc w:val="center"/>
            </w:pPr>
            <w:r w:rsidRPr="00593EFB">
              <w:t>удовлетворительно</w:t>
            </w:r>
          </w:p>
        </w:tc>
      </w:tr>
      <w:tr w:rsidR="00EC22EA" w:rsidRPr="00593EFB" w14:paraId="6A3F0FBC" w14:textId="77777777" w:rsidTr="009B1A8B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07CEA7D8" w14:textId="77777777" w:rsidR="00EC22EA" w:rsidRPr="00593EFB" w:rsidRDefault="00EC22EA" w:rsidP="009B1A8B">
            <w:pPr>
              <w:jc w:val="center"/>
            </w:pPr>
            <w:r w:rsidRPr="00593EFB">
              <w:lastRenderedPageBreak/>
              <w:t>менее 70</w:t>
            </w:r>
          </w:p>
        </w:tc>
        <w:tc>
          <w:tcPr>
            <w:tcW w:w="2318" w:type="dxa"/>
            <w:vAlign w:val="center"/>
          </w:tcPr>
          <w:p w14:paraId="1E09B6E1" w14:textId="77777777" w:rsidR="00EC22EA" w:rsidRPr="00593EFB" w:rsidRDefault="00EC22EA" w:rsidP="009B1A8B">
            <w:pPr>
              <w:jc w:val="center"/>
            </w:pPr>
            <w:r w:rsidRPr="00593EFB">
              <w:t>2</w:t>
            </w:r>
          </w:p>
        </w:tc>
        <w:tc>
          <w:tcPr>
            <w:tcW w:w="2973" w:type="dxa"/>
          </w:tcPr>
          <w:p w14:paraId="75B98C0F" w14:textId="77777777" w:rsidR="00EC22EA" w:rsidRPr="00593EFB" w:rsidRDefault="00EC22EA" w:rsidP="009B1A8B">
            <w:pPr>
              <w:jc w:val="center"/>
            </w:pPr>
            <w:r w:rsidRPr="00593EFB">
              <w:t>не удовлетворительно</w:t>
            </w:r>
          </w:p>
        </w:tc>
      </w:tr>
    </w:tbl>
    <w:p w14:paraId="104B9BE8" w14:textId="77777777" w:rsidR="00EC22EA" w:rsidRDefault="00EC22EA" w:rsidP="00EC22EA">
      <w:pPr>
        <w:autoSpaceDE w:val="0"/>
        <w:autoSpaceDN w:val="0"/>
        <w:adjustRightInd w:val="0"/>
        <w:spacing w:line="180" w:lineRule="atLeast"/>
      </w:pPr>
    </w:p>
    <w:p w14:paraId="3FA8C961" w14:textId="77777777" w:rsidR="00EC22EA" w:rsidRPr="0063655B" w:rsidRDefault="00EC22EA" w:rsidP="00EC22EA">
      <w:pPr>
        <w:autoSpaceDE w:val="0"/>
        <w:autoSpaceDN w:val="0"/>
        <w:adjustRightInd w:val="0"/>
        <w:spacing w:line="180" w:lineRule="atLeast"/>
      </w:pPr>
      <w:r w:rsidRPr="0063655B">
        <w:t>Разработчик:</w:t>
      </w:r>
    </w:p>
    <w:p w14:paraId="49426D9F" w14:textId="77777777" w:rsidR="00EC22EA" w:rsidRPr="0063655B" w:rsidRDefault="00EC22EA" w:rsidP="00EC22EA">
      <w:pPr>
        <w:autoSpaceDE w:val="0"/>
        <w:autoSpaceDN w:val="0"/>
        <w:adjustRightInd w:val="0"/>
        <w:spacing w:line="180" w:lineRule="atLeast"/>
      </w:pPr>
      <w:r w:rsidRPr="0063655B">
        <w:t xml:space="preserve">Преподаватель </w:t>
      </w:r>
      <w:r>
        <w:t xml:space="preserve">технического </w:t>
      </w:r>
      <w:r w:rsidRPr="0063655B">
        <w:t xml:space="preserve">черчения: ______________________________ </w:t>
      </w:r>
      <w:r>
        <w:t>Лотова А.Е.</w:t>
      </w:r>
    </w:p>
    <w:p w14:paraId="14744F5F" w14:textId="77777777" w:rsidR="00EC22EA" w:rsidRPr="00CF637A" w:rsidRDefault="00EC22EA" w:rsidP="00EC22EA"/>
    <w:p w14:paraId="4D15A47C" w14:textId="77777777" w:rsidR="00A03212" w:rsidRDefault="0092778F"/>
    <w:sectPr w:rsidR="00A03212" w:rsidSect="00AD4F3B">
      <w:footerReference w:type="even" r:id="rId10"/>
      <w:footerReference w:type="default" r:id="rId11"/>
      <w:pgSz w:w="11906" w:h="16838"/>
      <w:pgMar w:top="851" w:right="850" w:bottom="851" w:left="1418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C219F" w14:textId="77777777" w:rsidR="00000000" w:rsidRDefault="0092778F">
      <w:r>
        <w:separator/>
      </w:r>
    </w:p>
  </w:endnote>
  <w:endnote w:type="continuationSeparator" w:id="0">
    <w:p w14:paraId="0B401BB9" w14:textId="77777777" w:rsidR="00000000" w:rsidRDefault="0092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DB343" w14:textId="77777777" w:rsidR="003824A6" w:rsidRDefault="00EC22EA" w:rsidP="00AD55A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392F25F" w14:textId="77777777" w:rsidR="003824A6" w:rsidRDefault="0092778F" w:rsidP="00AD55A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DF7F" w14:textId="77777777" w:rsidR="003824A6" w:rsidRDefault="00EC22EA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  <w:p w14:paraId="7B4FD6F6" w14:textId="77777777" w:rsidR="003824A6" w:rsidRDefault="0092778F" w:rsidP="00AD55A6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28DAF" w14:textId="77777777" w:rsidR="003824A6" w:rsidRDefault="00EC22EA" w:rsidP="00AD4F3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14:paraId="32F24E70" w14:textId="77777777" w:rsidR="003824A6" w:rsidRDefault="0092778F" w:rsidP="00AD4F3B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FF925" w14:textId="77777777" w:rsidR="003824A6" w:rsidRDefault="00EC22EA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6D05FF25" w14:textId="77777777" w:rsidR="003824A6" w:rsidRDefault="0092778F" w:rsidP="00AD4F3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C5699" w14:textId="77777777" w:rsidR="00000000" w:rsidRDefault="0092778F">
      <w:r>
        <w:separator/>
      </w:r>
    </w:p>
  </w:footnote>
  <w:footnote w:type="continuationSeparator" w:id="0">
    <w:p w14:paraId="4B08DF5B" w14:textId="77777777" w:rsidR="00000000" w:rsidRDefault="00927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0A940777"/>
    <w:multiLevelType w:val="hybridMultilevel"/>
    <w:tmpl w:val="46629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75113"/>
    <w:multiLevelType w:val="hybridMultilevel"/>
    <w:tmpl w:val="2E6670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7D0092"/>
    <w:multiLevelType w:val="hybridMultilevel"/>
    <w:tmpl w:val="FA3C8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C482D"/>
    <w:multiLevelType w:val="hybridMultilevel"/>
    <w:tmpl w:val="6E424E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F97B2F"/>
    <w:multiLevelType w:val="hybridMultilevel"/>
    <w:tmpl w:val="3692D6AE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3D0CCD"/>
    <w:multiLevelType w:val="hybridMultilevel"/>
    <w:tmpl w:val="6FE89E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181B23"/>
    <w:multiLevelType w:val="hybridMultilevel"/>
    <w:tmpl w:val="A062764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F16F7"/>
    <w:multiLevelType w:val="hybridMultilevel"/>
    <w:tmpl w:val="59D47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E4088"/>
    <w:multiLevelType w:val="hybridMultilevel"/>
    <w:tmpl w:val="B0E86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56FEC"/>
    <w:multiLevelType w:val="hybridMultilevel"/>
    <w:tmpl w:val="D5360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9080F"/>
    <w:multiLevelType w:val="hybridMultilevel"/>
    <w:tmpl w:val="CBFAE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34459"/>
    <w:multiLevelType w:val="hybridMultilevel"/>
    <w:tmpl w:val="BA422B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6B2386"/>
    <w:multiLevelType w:val="hybridMultilevel"/>
    <w:tmpl w:val="CE809066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225B5"/>
    <w:multiLevelType w:val="hybridMultilevel"/>
    <w:tmpl w:val="1B10A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52BCD"/>
    <w:multiLevelType w:val="hybridMultilevel"/>
    <w:tmpl w:val="3DD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426ED"/>
    <w:multiLevelType w:val="hybridMultilevel"/>
    <w:tmpl w:val="320690EE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9" w15:restartNumberingAfterBreak="0">
    <w:nsid w:val="548B1E96"/>
    <w:multiLevelType w:val="hybridMultilevel"/>
    <w:tmpl w:val="1AE40C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264E182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48C3CB2"/>
    <w:multiLevelType w:val="hybridMultilevel"/>
    <w:tmpl w:val="72B62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44847"/>
    <w:multiLevelType w:val="hybridMultilevel"/>
    <w:tmpl w:val="33FA8764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2" w15:restartNumberingAfterBreak="0">
    <w:nsid w:val="5A984380"/>
    <w:multiLevelType w:val="hybridMultilevel"/>
    <w:tmpl w:val="A698B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B4A1C"/>
    <w:multiLevelType w:val="hybridMultilevel"/>
    <w:tmpl w:val="D07019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E509D6"/>
    <w:multiLevelType w:val="hybridMultilevel"/>
    <w:tmpl w:val="0CE89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B3CAE"/>
    <w:multiLevelType w:val="hybridMultilevel"/>
    <w:tmpl w:val="462A1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56C93"/>
    <w:multiLevelType w:val="hybridMultilevel"/>
    <w:tmpl w:val="0F5214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3A70A0"/>
    <w:multiLevelType w:val="hybridMultilevel"/>
    <w:tmpl w:val="F8FA2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A009E"/>
    <w:multiLevelType w:val="hybridMultilevel"/>
    <w:tmpl w:val="DC600FAA"/>
    <w:lvl w:ilvl="0" w:tplc="4BEAB4F0">
      <w:start w:val="2022"/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9" w15:restartNumberingAfterBreak="0">
    <w:nsid w:val="72F02AB4"/>
    <w:multiLevelType w:val="hybridMultilevel"/>
    <w:tmpl w:val="D8409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1484F"/>
    <w:multiLevelType w:val="hybridMultilevel"/>
    <w:tmpl w:val="61600E84"/>
    <w:lvl w:ilvl="0" w:tplc="70A02C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4AC2995"/>
    <w:multiLevelType w:val="hybridMultilevel"/>
    <w:tmpl w:val="17440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51E05"/>
    <w:multiLevelType w:val="hybridMultilevel"/>
    <w:tmpl w:val="60CE3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8ED7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43A61"/>
    <w:multiLevelType w:val="hybridMultilevel"/>
    <w:tmpl w:val="A63CCFDA"/>
    <w:lvl w:ilvl="0" w:tplc="EBC0E43C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32"/>
  </w:num>
  <w:num w:numId="6">
    <w:abstractNumId w:val="15"/>
  </w:num>
  <w:num w:numId="7">
    <w:abstractNumId w:val="17"/>
  </w:num>
  <w:num w:numId="8">
    <w:abstractNumId w:val="6"/>
  </w:num>
  <w:num w:numId="9">
    <w:abstractNumId w:val="23"/>
  </w:num>
  <w:num w:numId="10">
    <w:abstractNumId w:val="26"/>
  </w:num>
  <w:num w:numId="11">
    <w:abstractNumId w:val="3"/>
  </w:num>
  <w:num w:numId="12">
    <w:abstractNumId w:val="31"/>
  </w:num>
  <w:num w:numId="13">
    <w:abstractNumId w:val="12"/>
  </w:num>
  <w:num w:numId="14">
    <w:abstractNumId w:val="8"/>
  </w:num>
  <w:num w:numId="15">
    <w:abstractNumId w:val="19"/>
  </w:num>
  <w:num w:numId="16">
    <w:abstractNumId w:val="33"/>
  </w:num>
  <w:num w:numId="17">
    <w:abstractNumId w:val="4"/>
  </w:num>
  <w:num w:numId="18">
    <w:abstractNumId w:val="28"/>
  </w:num>
  <w:num w:numId="19">
    <w:abstractNumId w:val="0"/>
  </w:num>
  <w:num w:numId="20">
    <w:abstractNumId w:val="7"/>
  </w:num>
  <w:num w:numId="21">
    <w:abstractNumId w:val="9"/>
  </w:num>
  <w:num w:numId="22">
    <w:abstractNumId w:val="14"/>
  </w:num>
  <w:num w:numId="23">
    <w:abstractNumId w:val="22"/>
  </w:num>
  <w:num w:numId="24">
    <w:abstractNumId w:val="21"/>
  </w:num>
  <w:num w:numId="25">
    <w:abstractNumId w:val="20"/>
  </w:num>
  <w:num w:numId="26">
    <w:abstractNumId w:val="18"/>
  </w:num>
  <w:num w:numId="27">
    <w:abstractNumId w:val="13"/>
  </w:num>
  <w:num w:numId="28">
    <w:abstractNumId w:val="24"/>
  </w:num>
  <w:num w:numId="29">
    <w:abstractNumId w:val="10"/>
  </w:num>
  <w:num w:numId="30">
    <w:abstractNumId w:val="16"/>
  </w:num>
  <w:num w:numId="31">
    <w:abstractNumId w:val="25"/>
  </w:num>
  <w:num w:numId="32">
    <w:abstractNumId w:val="29"/>
  </w:num>
  <w:num w:numId="33">
    <w:abstractNumId w:val="27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EE1"/>
    <w:rsid w:val="00901D4A"/>
    <w:rsid w:val="0092778F"/>
    <w:rsid w:val="00C10EE1"/>
    <w:rsid w:val="00CB2EA0"/>
    <w:rsid w:val="00EC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1F44"/>
  <w15:docId w15:val="{A8DAC0AF-CD25-48D9-8517-EE8418FC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C22E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22E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EC22E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EC22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22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C22EA"/>
  </w:style>
  <w:style w:type="paragraph" w:styleId="a8">
    <w:name w:val="footnote text"/>
    <w:basedOn w:val="a"/>
    <w:link w:val="a9"/>
    <w:unhideWhenUsed/>
    <w:rsid w:val="00EC22EA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EC22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nhideWhenUsed/>
    <w:rsid w:val="00EC22EA"/>
    <w:rPr>
      <w:vertAlign w:val="superscript"/>
    </w:rPr>
  </w:style>
  <w:style w:type="character" w:styleId="ab">
    <w:name w:val="Hyperlink"/>
    <w:uiPriority w:val="99"/>
    <w:rsid w:val="00EC22EA"/>
    <w:rPr>
      <w:color w:val="0000FF"/>
      <w:u w:val="single"/>
    </w:rPr>
  </w:style>
  <w:style w:type="table" w:styleId="ac">
    <w:name w:val="Table Grid"/>
    <w:basedOn w:val="a1"/>
    <w:uiPriority w:val="59"/>
    <w:rsid w:val="00EC2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C22E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22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C22E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0">
    <w:name w:val="Body Text"/>
    <w:basedOn w:val="a"/>
    <w:link w:val="af1"/>
    <w:uiPriority w:val="99"/>
    <w:unhideWhenUsed/>
    <w:rsid w:val="00EC22E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C22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EC22EA"/>
    <w:rPr>
      <w:rFonts w:ascii="Times New Roman" w:hAnsi="Times New Roman" w:cs="Times New Roman"/>
      <w:sz w:val="22"/>
      <w:szCs w:val="22"/>
    </w:rPr>
  </w:style>
  <w:style w:type="character" w:customStyle="1" w:styleId="FontStyle85">
    <w:name w:val="Font Style85"/>
    <w:basedOn w:val="a0"/>
    <w:uiPriority w:val="99"/>
    <w:rsid w:val="00EC22EA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1"/>
    <w:qFormat/>
    <w:rsid w:val="00EC22EA"/>
    <w:pPr>
      <w:ind w:left="720"/>
      <w:contextualSpacing/>
    </w:pPr>
  </w:style>
  <w:style w:type="paragraph" w:customStyle="1" w:styleId="51">
    <w:name w:val="Заголовок 51"/>
    <w:basedOn w:val="a"/>
    <w:uiPriority w:val="1"/>
    <w:qFormat/>
    <w:rsid w:val="00EC22EA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rsid w:val="00EC22EA"/>
    <w:rPr>
      <w:rFonts w:ascii="Calibri" w:eastAsia="Calibri" w:hAnsi="Calibri" w:cs="Times New Roman"/>
    </w:rPr>
  </w:style>
  <w:style w:type="character" w:customStyle="1" w:styleId="5">
    <w:name w:val="Основной текст (5)"/>
    <w:basedOn w:val="a0"/>
    <w:rsid w:val="00EC22EA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paragraph" w:customStyle="1" w:styleId="50">
    <w:name w:val="Основной текст5"/>
    <w:basedOn w:val="a"/>
    <w:rsid w:val="00EC22EA"/>
    <w:pPr>
      <w:widowControl w:val="0"/>
      <w:shd w:val="clear" w:color="auto" w:fill="FFFFFF"/>
      <w:spacing w:before="300" w:line="250" w:lineRule="exact"/>
      <w:ind w:hanging="420"/>
      <w:jc w:val="both"/>
    </w:pPr>
    <w:rPr>
      <w:color w:val="000000"/>
      <w:sz w:val="21"/>
      <w:szCs w:val="21"/>
      <w:lang w:bidi="ru-RU"/>
    </w:rPr>
  </w:style>
  <w:style w:type="paragraph" w:styleId="af3">
    <w:name w:val="Plain Text"/>
    <w:basedOn w:val="a"/>
    <w:link w:val="af4"/>
    <w:unhideWhenUsed/>
    <w:rsid w:val="00EC22EA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EC22E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4734</Words>
  <Characters>26985</Characters>
  <Application>Microsoft Office Word</Application>
  <DocSecurity>0</DocSecurity>
  <Lines>224</Lines>
  <Paragraphs>63</Paragraphs>
  <ScaleCrop>false</ScaleCrop>
  <Company>HP Inc.</Company>
  <LinksUpToDate>false</LinksUpToDate>
  <CharactersWithSpaces>31656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2021-05-13T07:15:00Z</dcterms:created>
  <dcterms:modified xsi:type="dcterms:W3CDTF">2024-06-06T03:03:00Z</dcterms:modified>
</cp:coreProperties>
</file>