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10491" w:type="dxa"/>
        <w:tblInd w:w="-885" w:type="dxa"/>
        <w:tblLook w:val="04A0"/>
      </w:tblPr>
      <w:tblGrid>
        <w:gridCol w:w="1560"/>
        <w:gridCol w:w="8931"/>
      </w:tblGrid>
      <w:tr w:rsidR="004C0731" w:rsidRPr="00910CB8" w:rsidTr="00DE0FF1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Default="004C0731" w:rsidP="00DE0FF1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/>
                <w:lang w:eastAsia="ko-KR"/>
              </w:rPr>
            </w:pPr>
          </w:p>
          <w:p w:rsidR="004C0731" w:rsidRDefault="004C0731" w:rsidP="00DE0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/>
                <w:lang w:eastAsia="ko-KR"/>
              </w:rPr>
            </w:pPr>
            <w:r w:rsidRPr="001E0A4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70414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72" cy="707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C0731" w:rsidRDefault="004C0731" w:rsidP="00DE0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/>
                <w:lang w:eastAsia="ko-K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4C0731">
            <w:pPr>
              <w:widowControl w:val="0"/>
              <w:autoSpaceDE w:val="0"/>
              <w:autoSpaceDN w:val="0"/>
              <w:adjustRightInd w:val="0"/>
              <w:ind w:left="-108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D71A4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>Министерство образования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 xml:space="preserve"> и науки </w:t>
            </w:r>
            <w:r w:rsidRPr="00D71A4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 xml:space="preserve"> Республики Сах</w:t>
            </w:r>
            <w:proofErr w:type="gramStart"/>
            <w:r w:rsidRPr="00D71A4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>а</w:t>
            </w:r>
            <w:r w:rsidRPr="00D71A4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</w:t>
            </w:r>
            <w:proofErr w:type="gramEnd"/>
            <w:r w:rsidRPr="00D71A40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Якутия)</w:t>
            </w:r>
          </w:p>
        </w:tc>
      </w:tr>
      <w:tr w:rsidR="004C0731" w:rsidRPr="00910CB8" w:rsidTr="00DE0FF1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Default="004C0731" w:rsidP="00DE0FF1">
            <w:pPr>
              <w:rPr>
                <w:rFonts w:ascii="Calibri" w:eastAsia="Batang" w:hAnsi="Calibri"/>
                <w:lang w:eastAsia="ko-K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86303F">
            <w:pPr>
              <w:widowControl w:val="0"/>
              <w:autoSpaceDE w:val="0"/>
              <w:autoSpaceDN w:val="0"/>
              <w:adjustRightInd w:val="0"/>
              <w:ind w:left="-533" w:right="34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71A4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Государственное автономное профессиональное  образовательное учреждение </w:t>
            </w:r>
            <w:r w:rsidRPr="00D71A4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>Республики Саха (Якутия)</w:t>
            </w:r>
          </w:p>
          <w:p w:rsidR="004C0731" w:rsidRPr="00D71A40" w:rsidRDefault="004C0731" w:rsidP="00DE0FF1">
            <w:pPr>
              <w:widowControl w:val="0"/>
              <w:autoSpaceDE w:val="0"/>
              <w:autoSpaceDN w:val="0"/>
              <w:adjustRightInd w:val="0"/>
              <w:ind w:left="-533" w:right="34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71A4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>«Якутский промышленный техникум</w:t>
            </w:r>
            <w:r w:rsidR="0086303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 xml:space="preserve"> имени Т.Г. Десяткина</w:t>
            </w:r>
            <w:r w:rsidRPr="00D71A4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>»</w:t>
            </w:r>
          </w:p>
        </w:tc>
      </w:tr>
    </w:tbl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СОГЛАСОВАНО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Директор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6C2D" w:rsidRDefault="003C739B" w:rsidP="008C6C2D">
      <w:pPr>
        <w:spacing w:after="0" w:line="240" w:lineRule="auto"/>
        <w:ind w:left="4956" w:hanging="495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ООО </w:t>
      </w:r>
      <w:r w:rsidR="004C0731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Григори</w:t>
      </w:r>
      <w:proofErr w:type="spellEnd"/>
      <w:r w:rsidR="004C0731">
        <w:rPr>
          <w:rFonts w:ascii="Times New Roman" w:eastAsia="Calibri" w:hAnsi="Times New Roman" w:cs="Times New Roman"/>
          <w:sz w:val="24"/>
          <w:szCs w:val="24"/>
        </w:rPr>
        <w:t xml:space="preserve">»      </w:t>
      </w:r>
      <w:r w:rsidR="004C0731">
        <w:rPr>
          <w:rFonts w:ascii="Times New Roman" w:eastAsia="Calibri" w:hAnsi="Times New Roman" w:cs="Times New Roman"/>
          <w:sz w:val="24"/>
          <w:szCs w:val="24"/>
        </w:rPr>
        <w:tab/>
      </w:r>
      <w:r w:rsidR="004C0731">
        <w:rPr>
          <w:rFonts w:ascii="Times New Roman" w:eastAsia="Calibri" w:hAnsi="Times New Roman" w:cs="Times New Roman"/>
          <w:sz w:val="24"/>
          <w:szCs w:val="24"/>
        </w:rPr>
        <w:tab/>
      </w:r>
      <w:r w:rsidR="004C0731">
        <w:rPr>
          <w:rFonts w:ascii="Times New Roman" w:eastAsia="Calibri" w:hAnsi="Times New Roman" w:cs="Times New Roman"/>
          <w:sz w:val="24"/>
          <w:szCs w:val="24"/>
        </w:rPr>
        <w:tab/>
      </w:r>
      <w:r w:rsidR="008C6C2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4C0731">
        <w:rPr>
          <w:rFonts w:ascii="Times New Roman" w:eastAsia="Calibri" w:hAnsi="Times New Roman" w:cs="Times New Roman"/>
          <w:sz w:val="24"/>
          <w:szCs w:val="24"/>
        </w:rPr>
        <w:t>ГАПОУ Р</w:t>
      </w:r>
      <w:proofErr w:type="gramStart"/>
      <w:r w:rsidR="004C0731">
        <w:rPr>
          <w:rFonts w:ascii="Times New Roman" w:eastAsia="Calibri" w:hAnsi="Times New Roman" w:cs="Times New Roman"/>
          <w:sz w:val="24"/>
          <w:szCs w:val="24"/>
        </w:rPr>
        <w:t>С(</w:t>
      </w:r>
      <w:proofErr w:type="gramEnd"/>
      <w:r w:rsidR="004C0731">
        <w:rPr>
          <w:rFonts w:ascii="Times New Roman" w:eastAsia="Calibri" w:hAnsi="Times New Roman" w:cs="Times New Roman"/>
          <w:sz w:val="24"/>
          <w:szCs w:val="24"/>
        </w:rPr>
        <w:t>Я) ЯПТ</w:t>
      </w:r>
      <w:r w:rsidR="008C6C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0731" w:rsidRDefault="008C6C2D" w:rsidP="008C6C2D">
      <w:pPr>
        <w:spacing w:after="0" w:line="240" w:lineRule="auto"/>
        <w:ind w:left="4956" w:hanging="495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им. Т.Г. Десяткина </w:t>
      </w:r>
      <w:r w:rsidR="004C07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86303F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:rsidR="004C0731" w:rsidRDefault="0086303F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3C739B">
        <w:rPr>
          <w:rFonts w:ascii="Times New Roman" w:eastAsia="Calibri" w:hAnsi="Times New Roman" w:cs="Times New Roman"/>
          <w:sz w:val="24"/>
          <w:szCs w:val="24"/>
        </w:rPr>
        <w:t>Г.Г. Каратаев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07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_________</w:t>
      </w:r>
      <w:r>
        <w:rPr>
          <w:rFonts w:ascii="Times New Roman" w:eastAsia="Calibri" w:hAnsi="Times New Roman" w:cs="Times New Roman"/>
          <w:sz w:val="24"/>
          <w:szCs w:val="24"/>
        </w:rPr>
        <w:t>С.Р. Христофоров</w:t>
      </w: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</w:t>
      </w:r>
      <w:r w:rsidR="0086303F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__»_________ 20</w:t>
      </w:r>
      <w:r w:rsidR="00A94307">
        <w:rPr>
          <w:rFonts w:ascii="Times New Roman" w:eastAsia="Calibri" w:hAnsi="Times New Roman" w:cs="Times New Roman"/>
          <w:sz w:val="24"/>
          <w:szCs w:val="24"/>
        </w:rPr>
        <w:t>2</w:t>
      </w:r>
      <w:r w:rsidR="003C739B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</w:t>
      </w:r>
      <w:r w:rsidR="008630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«_</w:t>
      </w:r>
      <w:r w:rsidR="0086303F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__»_________ 20</w:t>
      </w:r>
      <w:r w:rsidR="00A94307">
        <w:rPr>
          <w:rFonts w:ascii="Times New Roman" w:eastAsia="Calibri" w:hAnsi="Times New Roman" w:cs="Times New Roman"/>
          <w:sz w:val="24"/>
          <w:szCs w:val="24"/>
        </w:rPr>
        <w:t>2</w:t>
      </w:r>
      <w:r w:rsidR="003C739B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3C73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ГОСУДАРСТВЕННОЙ ИТОГОВОЙ АТТЕСТАЦИИ</w:t>
      </w:r>
    </w:p>
    <w:p w:rsidR="004C0731" w:rsidRDefault="004C0731" w:rsidP="003C73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программы подготовки квалифицированных рабочих, служащих по профессии</w:t>
      </w:r>
    </w:p>
    <w:p w:rsidR="003C739B" w:rsidRDefault="003C739B" w:rsidP="003C739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3C739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29.01.28 «Огранщик алмазов в бриллианты»</w:t>
      </w:r>
    </w:p>
    <w:p w:rsidR="004C0731" w:rsidRDefault="004C0731" w:rsidP="003C739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</w:t>
      </w:r>
      <w:r w:rsidR="00A94307">
        <w:rPr>
          <w:rFonts w:ascii="Times New Roman" w:eastAsia="Calibri" w:hAnsi="Times New Roman" w:cs="Times New Roman"/>
          <w:sz w:val="24"/>
          <w:szCs w:val="24"/>
        </w:rPr>
        <w:t>2</w:t>
      </w:r>
      <w:r w:rsidR="003C739B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A94307">
        <w:rPr>
          <w:rFonts w:ascii="Times New Roman" w:eastAsia="Calibri" w:hAnsi="Times New Roman" w:cs="Times New Roman"/>
          <w:sz w:val="24"/>
          <w:szCs w:val="24"/>
        </w:rPr>
        <w:t>2</w:t>
      </w:r>
      <w:r w:rsidR="003C739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РАССМОТРЕНО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заседании ПЦК</w:t>
      </w: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«Ювелиров и огранщиков» </w:t>
      </w: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ПЦК</w:t>
      </w: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Т.К.Белолюбская</w:t>
      </w:r>
      <w:proofErr w:type="spellEnd"/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«____»__________________ 20</w:t>
      </w:r>
      <w:r w:rsidR="00A94307">
        <w:rPr>
          <w:rFonts w:ascii="Times New Roman" w:eastAsia="Calibri" w:hAnsi="Times New Roman" w:cs="Times New Roman"/>
          <w:sz w:val="24"/>
          <w:szCs w:val="24"/>
        </w:rPr>
        <w:t>2</w:t>
      </w:r>
      <w:r w:rsidR="003C739B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Default="004C0731" w:rsidP="004C0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731" w:rsidRPr="00D71A40" w:rsidRDefault="004C0731" w:rsidP="004C07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1A40">
        <w:rPr>
          <w:rFonts w:ascii="Times New Roman" w:eastAsia="Calibri" w:hAnsi="Times New Roman" w:cs="Times New Roman"/>
          <w:sz w:val="24"/>
          <w:szCs w:val="24"/>
        </w:rPr>
        <w:t>Якутск 20</w:t>
      </w:r>
      <w:r w:rsidR="00A94307">
        <w:rPr>
          <w:rFonts w:ascii="Times New Roman" w:eastAsia="Calibri" w:hAnsi="Times New Roman" w:cs="Times New Roman"/>
          <w:sz w:val="24"/>
          <w:szCs w:val="24"/>
        </w:rPr>
        <w:t>2</w:t>
      </w:r>
      <w:r w:rsidR="003C739B">
        <w:rPr>
          <w:rFonts w:ascii="Times New Roman" w:eastAsia="Calibri" w:hAnsi="Times New Roman" w:cs="Times New Roman"/>
          <w:sz w:val="24"/>
          <w:szCs w:val="24"/>
        </w:rPr>
        <w:t>3</w:t>
      </w:r>
      <w:r w:rsidR="00A94307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4C0731" w:rsidRDefault="004C0731" w:rsidP="003C739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в соответствии с федеральными государственными требованиями к оцениванию качества освоения программы подготовки квалифицированных рабочих и служащих, уровню освоения компетенций и определению уровня овладения трудовыми функциями выпускников в соответствии с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требованиями ФГОС по профессии 29</w:t>
      </w:r>
      <w:r>
        <w:rPr>
          <w:rFonts w:ascii="Times New Roman" w:eastAsia="Calibri" w:hAnsi="Times New Roman" w:cs="Times New Roman"/>
          <w:sz w:val="24"/>
          <w:szCs w:val="24"/>
        </w:rPr>
        <w:t>.01.28 «Огранщик алмазов в бриллианты»</w:t>
      </w:r>
      <w:r w:rsidR="00F236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0731" w:rsidRDefault="004C0731" w:rsidP="003C739B">
      <w:pPr>
        <w:pStyle w:val="62"/>
        <w:shd w:val="clear" w:color="auto" w:fill="auto"/>
        <w:spacing w:after="528" w:line="276" w:lineRule="auto"/>
        <w:ind w:left="40" w:right="20" w:firstLine="1300"/>
        <w:rPr>
          <w:sz w:val="24"/>
          <w:szCs w:val="24"/>
          <w:lang w:val="ru-RU"/>
        </w:rPr>
      </w:pPr>
    </w:p>
    <w:p w:rsidR="004C0731" w:rsidRPr="00F23672" w:rsidRDefault="004C0731" w:rsidP="003C73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672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разработана на</w:t>
      </w:r>
      <w:r w:rsidRPr="00F23672">
        <w:rPr>
          <w:rFonts w:ascii="Times New Roman" w:hAnsi="Times New Roman" w:cs="Times New Roman"/>
          <w:sz w:val="24"/>
          <w:szCs w:val="24"/>
        </w:rPr>
        <w:br/>
        <w:t>основании:</w:t>
      </w:r>
    </w:p>
    <w:p w:rsidR="00A94307" w:rsidRPr="00F23672" w:rsidRDefault="00A94307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672">
        <w:rPr>
          <w:rFonts w:ascii="Times New Roman" w:hAnsi="Times New Roman" w:cs="Times New Roman"/>
          <w:sz w:val="24"/>
          <w:szCs w:val="24"/>
        </w:rPr>
        <w:t>- Закона «Об образовании в РФ» от 29 декабря 2012 г. № 273-ФЗ;</w:t>
      </w:r>
    </w:p>
    <w:p w:rsidR="00A94307" w:rsidRPr="00F23672" w:rsidRDefault="00A94307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672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по профессии 29.01.28. «Огранщик алмазов в бриллианты»</w:t>
      </w:r>
    </w:p>
    <w:p w:rsidR="00A94307" w:rsidRPr="00F23672" w:rsidRDefault="00A94307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672">
        <w:rPr>
          <w:rFonts w:ascii="Times New Roman" w:hAnsi="Times New Roman" w:cs="Times New Roman"/>
          <w:sz w:val="24"/>
          <w:szCs w:val="24"/>
        </w:rPr>
        <w:t>- Положения «О государственной итоговой аттестации выпускников ГАПОУ Р</w:t>
      </w:r>
      <w:proofErr w:type="gramStart"/>
      <w:r w:rsidRPr="00F23672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F23672">
        <w:rPr>
          <w:rFonts w:ascii="Times New Roman" w:hAnsi="Times New Roman" w:cs="Times New Roman"/>
          <w:sz w:val="24"/>
          <w:szCs w:val="24"/>
        </w:rPr>
        <w:t>Я) «Якутский промышленный техникум имени Т.Г. Десяткина»</w:t>
      </w:r>
    </w:p>
    <w:p w:rsidR="008567BF" w:rsidRPr="00F23672" w:rsidRDefault="008567BF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3C739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предназначена для преподавателей, мастеров</w:t>
      </w:r>
      <w:r>
        <w:rPr>
          <w:rFonts w:ascii="Times New Roman" w:hAnsi="Times New Roman" w:cs="Times New Roman"/>
          <w:sz w:val="24"/>
          <w:szCs w:val="24"/>
        </w:rPr>
        <w:br/>
        <w:t>производственного обучения и выпускников для подготовки к</w:t>
      </w:r>
      <w:r>
        <w:rPr>
          <w:rFonts w:ascii="Times New Roman" w:hAnsi="Times New Roman" w:cs="Times New Roman"/>
          <w:sz w:val="24"/>
          <w:szCs w:val="24"/>
        </w:rPr>
        <w:br/>
        <w:t xml:space="preserve">Государственной итоговой аттестации по профессии: </w:t>
      </w:r>
      <w:r>
        <w:rPr>
          <w:rFonts w:ascii="Times New Roman" w:eastAsia="Calibri" w:hAnsi="Times New Roman" w:cs="Times New Roman"/>
          <w:sz w:val="24"/>
          <w:szCs w:val="24"/>
        </w:rPr>
        <w:t>29.01.28 «Огранщик алмазов в бриллианты»</w:t>
      </w:r>
    </w:p>
    <w:p w:rsidR="004C0731" w:rsidRDefault="004C0731" w:rsidP="003C739B">
      <w:pPr>
        <w:pStyle w:val="23"/>
        <w:shd w:val="clear" w:color="auto" w:fill="auto"/>
        <w:spacing w:after="420" w:line="276" w:lineRule="auto"/>
        <w:ind w:left="40" w:right="20" w:firstLine="1300"/>
        <w:jc w:val="both"/>
        <w:rPr>
          <w:sz w:val="24"/>
          <w:szCs w:val="24"/>
          <w:lang w:val="ru-RU"/>
        </w:rPr>
      </w:pPr>
    </w:p>
    <w:p w:rsidR="004C0731" w:rsidRPr="00F23672" w:rsidRDefault="004C0731" w:rsidP="00F23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672">
        <w:rPr>
          <w:rFonts w:ascii="Times New Roman" w:hAnsi="Times New Roman" w:cs="Times New Roman"/>
          <w:sz w:val="24"/>
          <w:szCs w:val="24"/>
        </w:rPr>
        <w:t xml:space="preserve">Программа рассмотрена на заседании ПЦК «Ювелиров и огранщиков» и рекомендована к применению в процедуре ГИА. </w:t>
      </w:r>
    </w:p>
    <w:p w:rsidR="004C0731" w:rsidRPr="00F23672" w:rsidRDefault="004C0731" w:rsidP="00F23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0731" w:rsidRPr="00F23672" w:rsidRDefault="004C0731" w:rsidP="00F23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672">
        <w:rPr>
          <w:rFonts w:ascii="Times New Roman" w:hAnsi="Times New Roman" w:cs="Times New Roman"/>
          <w:sz w:val="24"/>
          <w:szCs w:val="24"/>
        </w:rPr>
        <w:t>Протокол № ___ от «___»__________20</w:t>
      </w:r>
      <w:r w:rsidR="00A94307" w:rsidRPr="00F23672">
        <w:rPr>
          <w:rFonts w:ascii="Times New Roman" w:hAnsi="Times New Roman" w:cs="Times New Roman"/>
          <w:sz w:val="24"/>
          <w:szCs w:val="24"/>
        </w:rPr>
        <w:t>2</w:t>
      </w:r>
      <w:r w:rsidR="003C739B">
        <w:rPr>
          <w:rFonts w:ascii="Times New Roman" w:hAnsi="Times New Roman" w:cs="Times New Roman"/>
          <w:sz w:val="24"/>
          <w:szCs w:val="24"/>
        </w:rPr>
        <w:t>3</w:t>
      </w:r>
      <w:r w:rsidRPr="00F23672">
        <w:rPr>
          <w:rFonts w:ascii="Times New Roman" w:hAnsi="Times New Roman" w:cs="Times New Roman"/>
          <w:sz w:val="24"/>
          <w:szCs w:val="24"/>
        </w:rPr>
        <w:t>года</w:t>
      </w:r>
    </w:p>
    <w:p w:rsidR="004C0731" w:rsidRPr="00F23672" w:rsidRDefault="004C0731" w:rsidP="00F23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F23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4C0731" w:rsidRPr="00D71A40" w:rsidRDefault="004C0731" w:rsidP="004C0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C0731" w:rsidRPr="00D71A40" w:rsidRDefault="004C0731" w:rsidP="004C0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 xml:space="preserve">2. Вид государственной итоговой аттестации, объём времени </w:t>
      </w:r>
      <w:proofErr w:type="gramStart"/>
      <w:r w:rsidRPr="00D71A4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C0731" w:rsidRPr="00D71A40" w:rsidRDefault="004C0731" w:rsidP="004C0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 xml:space="preserve"> подготовку и проведение государстве</w:t>
      </w:r>
      <w:r>
        <w:rPr>
          <w:rFonts w:ascii="Times New Roman" w:hAnsi="Times New Roman" w:cs="Times New Roman"/>
          <w:sz w:val="24"/>
          <w:szCs w:val="24"/>
        </w:rPr>
        <w:t>нной итоговой аттестации</w:t>
      </w:r>
    </w:p>
    <w:p w:rsidR="004C0731" w:rsidRPr="00D71A40" w:rsidRDefault="004C0731" w:rsidP="004C0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3. Сроки проведения государственной итоговой аттестации, условия</w:t>
      </w:r>
    </w:p>
    <w:p w:rsidR="004C0731" w:rsidRPr="00D71A40" w:rsidRDefault="004C0731" w:rsidP="004C0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 xml:space="preserve"> подготовки и процедура проведен</w:t>
      </w:r>
      <w:r>
        <w:rPr>
          <w:rFonts w:ascii="Times New Roman" w:hAnsi="Times New Roman" w:cs="Times New Roman"/>
          <w:sz w:val="24"/>
          <w:szCs w:val="24"/>
        </w:rPr>
        <w:t>ия аттестации</w:t>
      </w:r>
    </w:p>
    <w:p w:rsidR="004C0731" w:rsidRPr="00D71A40" w:rsidRDefault="004C0731" w:rsidP="004C0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4. Требования к выпускной квалификац</w:t>
      </w:r>
      <w:r>
        <w:rPr>
          <w:rFonts w:ascii="Times New Roman" w:hAnsi="Times New Roman" w:cs="Times New Roman"/>
          <w:sz w:val="24"/>
          <w:szCs w:val="24"/>
        </w:rPr>
        <w:t>ионной работе</w:t>
      </w:r>
    </w:p>
    <w:p w:rsidR="004C0731" w:rsidRPr="00D71A40" w:rsidRDefault="004C0731" w:rsidP="004C0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5. Критерии оценки уровня и качества под</w:t>
      </w:r>
      <w:r>
        <w:rPr>
          <w:rFonts w:ascii="Times New Roman" w:hAnsi="Times New Roman" w:cs="Times New Roman"/>
          <w:sz w:val="24"/>
          <w:szCs w:val="24"/>
        </w:rPr>
        <w:t>готовки</w:t>
      </w:r>
    </w:p>
    <w:p w:rsidR="004C0731" w:rsidRPr="00D71A40" w:rsidRDefault="004C0731" w:rsidP="004C0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6. Государственная экзаменационная комисс</w:t>
      </w:r>
      <w:r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0731" w:rsidRPr="00D71A40" w:rsidRDefault="004C0731" w:rsidP="004C07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8567B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7BF">
        <w:rPr>
          <w:rFonts w:ascii="Times New Roman" w:hAnsi="Times New Roman" w:cs="Times New Roman"/>
          <w:i/>
          <w:sz w:val="24"/>
          <w:szCs w:val="24"/>
        </w:rPr>
        <w:t>Приложение 1.</w:t>
      </w:r>
      <w:r w:rsidRPr="008567BF">
        <w:rPr>
          <w:rFonts w:ascii="Times New Roman" w:hAnsi="Times New Roman" w:cs="Times New Roman"/>
          <w:i/>
          <w:sz w:val="24"/>
          <w:szCs w:val="24"/>
        </w:rPr>
        <w:tab/>
      </w:r>
      <w:r w:rsidRPr="00D71A40">
        <w:rPr>
          <w:rFonts w:ascii="Times New Roman" w:hAnsi="Times New Roman" w:cs="Times New Roman"/>
          <w:sz w:val="24"/>
          <w:szCs w:val="24"/>
        </w:rPr>
        <w:t>Методические рекомендации по выполнению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40">
        <w:rPr>
          <w:rFonts w:ascii="Times New Roman" w:hAnsi="Times New Roman" w:cs="Times New Roman"/>
          <w:sz w:val="24"/>
          <w:szCs w:val="24"/>
        </w:rPr>
        <w:t xml:space="preserve">выпускной письменной квалификационной работы выпускниками по профессии, </w:t>
      </w:r>
      <w:r w:rsidRPr="00D71A40">
        <w:rPr>
          <w:rFonts w:ascii="Times New Roman" w:eastAsia="Calibri" w:hAnsi="Times New Roman" w:cs="Times New Roman"/>
          <w:sz w:val="24"/>
          <w:szCs w:val="24"/>
        </w:rPr>
        <w:t>29.01.28 «Огранщик алмазов в бриллианты»</w:t>
      </w:r>
    </w:p>
    <w:p w:rsidR="004C0731" w:rsidRPr="00D71A40" w:rsidRDefault="004C0731" w:rsidP="004C0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8567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7BF">
        <w:rPr>
          <w:rFonts w:ascii="Times New Roman" w:hAnsi="Times New Roman" w:cs="Times New Roman"/>
          <w:i/>
          <w:sz w:val="24"/>
          <w:szCs w:val="24"/>
        </w:rPr>
        <w:t>Приложение 2.</w:t>
      </w:r>
      <w:r w:rsidRPr="00D71A40">
        <w:rPr>
          <w:rFonts w:ascii="Times New Roman" w:hAnsi="Times New Roman" w:cs="Times New Roman"/>
          <w:sz w:val="24"/>
          <w:szCs w:val="24"/>
        </w:rPr>
        <w:t xml:space="preserve"> Методические указания по выполнению выпускной практической квалификационной работы выпускниками по профессии </w:t>
      </w:r>
      <w:r w:rsidRPr="00D71A40">
        <w:rPr>
          <w:rFonts w:ascii="Times New Roman" w:eastAsia="Calibri" w:hAnsi="Times New Roman" w:cs="Times New Roman"/>
          <w:sz w:val="24"/>
          <w:szCs w:val="24"/>
        </w:rPr>
        <w:t>29.01.28 «Огранщик алмазов в бриллианты»</w:t>
      </w: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291" w:rsidRDefault="0079229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F23672" w:rsidRDefault="004C0731" w:rsidP="004C0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672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4C0731" w:rsidRPr="00D71A40" w:rsidRDefault="004C0731" w:rsidP="003C739B">
      <w:pPr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1.1. Программа государственной итоговой аттестации включает структуру и содержание пакета по ГИА, требования к выпускной квалификационной работе, а также критерии оценки результата образования.</w:t>
      </w:r>
    </w:p>
    <w:p w:rsidR="004C0731" w:rsidRPr="00D71A40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1.2.</w:t>
      </w:r>
      <w:r w:rsidRPr="00D71A40">
        <w:rPr>
          <w:rFonts w:ascii="Times New Roman" w:hAnsi="Times New Roman" w:cs="Times New Roman"/>
          <w:sz w:val="24"/>
          <w:szCs w:val="24"/>
        </w:rPr>
        <w:tab/>
        <w:t>Государственная итоговая аттестация выпускников техникума (далее ГИА) по программе подготовки квалифицированных рабочих, служащих по профессии 29</w:t>
      </w:r>
      <w:r w:rsidRPr="00D71A40">
        <w:rPr>
          <w:rFonts w:ascii="Times New Roman" w:eastAsia="Calibri" w:hAnsi="Times New Roman" w:cs="Times New Roman"/>
          <w:sz w:val="24"/>
          <w:szCs w:val="24"/>
        </w:rPr>
        <w:t xml:space="preserve">.01.28 «Огранщик алмазов в бриллианты» </w:t>
      </w:r>
      <w:r w:rsidRPr="00D71A40">
        <w:rPr>
          <w:rFonts w:ascii="Times New Roman" w:hAnsi="Times New Roman" w:cs="Times New Roman"/>
          <w:sz w:val="24"/>
          <w:szCs w:val="24"/>
        </w:rPr>
        <w:t xml:space="preserve"> представляет собой процесс оценивания уровня образования и квалификации выпускников на основе требований Федерального государственного образовательного стандарта, с учетом региональных и завершается выдачей документа государственного образца об уровне образования и квалификации.</w:t>
      </w:r>
    </w:p>
    <w:p w:rsidR="004C0731" w:rsidRPr="00D71A40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3C739B">
      <w:pPr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1.3.</w:t>
      </w:r>
      <w:r w:rsidRPr="00D71A40">
        <w:rPr>
          <w:rFonts w:ascii="Times New Roman" w:hAnsi="Times New Roman" w:cs="Times New Roman"/>
          <w:sz w:val="24"/>
          <w:szCs w:val="24"/>
        </w:rPr>
        <w:tab/>
        <w:t xml:space="preserve">Программа ГИА является частью программы подготовки квалифицированных рабочих и служащих по профессии  </w:t>
      </w:r>
      <w:r w:rsidRPr="00D71A40">
        <w:rPr>
          <w:rFonts w:ascii="Times New Roman" w:eastAsia="Calibri" w:hAnsi="Times New Roman" w:cs="Times New Roman"/>
          <w:sz w:val="24"/>
          <w:szCs w:val="24"/>
        </w:rPr>
        <w:t>29.01.28 «Огранщик алмазов в бриллианты»</w:t>
      </w:r>
    </w:p>
    <w:p w:rsidR="004C0731" w:rsidRPr="00D71A40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1.4.</w:t>
      </w:r>
      <w:r w:rsidRPr="00D71A40">
        <w:rPr>
          <w:rFonts w:ascii="Times New Roman" w:hAnsi="Times New Roman" w:cs="Times New Roman"/>
          <w:sz w:val="24"/>
          <w:szCs w:val="24"/>
        </w:rPr>
        <w:tab/>
        <w:t>Предметом ГИА выпускника по основным профессиональным образовательным программам на основе ФГОС СПО ППКРС является оценка качества подготовки выпускников, которая осуществляется в двух основных</w:t>
      </w:r>
    </w:p>
    <w:p w:rsidR="004C0731" w:rsidRPr="00D71A40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1A40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Pr="00D71A40">
        <w:rPr>
          <w:rFonts w:ascii="Times New Roman" w:hAnsi="Times New Roman" w:cs="Times New Roman"/>
          <w:sz w:val="24"/>
          <w:szCs w:val="24"/>
        </w:rPr>
        <w:t>:</w:t>
      </w:r>
    </w:p>
    <w:p w:rsidR="004C0731" w:rsidRPr="00D71A40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-</w:t>
      </w:r>
      <w:r w:rsidRPr="00D71A40">
        <w:rPr>
          <w:rFonts w:ascii="Times New Roman" w:hAnsi="Times New Roman" w:cs="Times New Roman"/>
          <w:sz w:val="24"/>
          <w:szCs w:val="24"/>
        </w:rPr>
        <w:tab/>
        <w:t>оценка уровня освоения дисциплин;</w:t>
      </w:r>
    </w:p>
    <w:p w:rsidR="004C0731" w:rsidRPr="00D71A40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-</w:t>
      </w:r>
      <w:r w:rsidRPr="00D71A40">
        <w:rPr>
          <w:rFonts w:ascii="Times New Roman" w:hAnsi="Times New Roman" w:cs="Times New Roman"/>
          <w:sz w:val="24"/>
          <w:szCs w:val="24"/>
        </w:rPr>
        <w:tab/>
        <w:t>оценка компетенций обучающихся,</w:t>
      </w:r>
    </w:p>
    <w:p w:rsidR="004C0731" w:rsidRPr="00D71A40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1.5.</w:t>
      </w:r>
      <w:r w:rsidRPr="00D71A40">
        <w:rPr>
          <w:rFonts w:ascii="Times New Roman" w:hAnsi="Times New Roman" w:cs="Times New Roman"/>
          <w:sz w:val="24"/>
          <w:szCs w:val="24"/>
        </w:rPr>
        <w:tab/>
        <w:t>Программа разрабатывается группой мастеров производственного</w:t>
      </w:r>
      <w:r w:rsidR="00F23672">
        <w:rPr>
          <w:rFonts w:ascii="Times New Roman" w:hAnsi="Times New Roman" w:cs="Times New Roman"/>
          <w:sz w:val="24"/>
          <w:szCs w:val="24"/>
        </w:rPr>
        <w:t xml:space="preserve"> </w:t>
      </w:r>
      <w:r w:rsidRPr="00D71A40">
        <w:rPr>
          <w:rFonts w:ascii="Times New Roman" w:hAnsi="Times New Roman" w:cs="Times New Roman"/>
          <w:sz w:val="24"/>
          <w:szCs w:val="24"/>
        </w:rPr>
        <w:t>обучения и преподавателей профессионального цикла ГАПОУ Р</w:t>
      </w:r>
      <w:proofErr w:type="gramStart"/>
      <w:r w:rsidRPr="00D71A40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D71A40">
        <w:rPr>
          <w:rFonts w:ascii="Times New Roman" w:hAnsi="Times New Roman" w:cs="Times New Roman"/>
          <w:sz w:val="24"/>
          <w:szCs w:val="24"/>
        </w:rPr>
        <w:t>Я) «Якутского промышленного техникума</w:t>
      </w:r>
      <w:r w:rsidR="008567BF">
        <w:rPr>
          <w:rFonts w:ascii="Times New Roman" w:hAnsi="Times New Roman" w:cs="Times New Roman"/>
          <w:sz w:val="24"/>
          <w:szCs w:val="24"/>
        </w:rPr>
        <w:t xml:space="preserve"> имени Т.Г. Десяткина</w:t>
      </w:r>
      <w:r w:rsidRPr="00D71A40">
        <w:rPr>
          <w:rFonts w:ascii="Times New Roman" w:hAnsi="Times New Roman" w:cs="Times New Roman"/>
          <w:sz w:val="24"/>
          <w:szCs w:val="24"/>
        </w:rPr>
        <w:t xml:space="preserve">» и утверждается директором, после рассмотрения на заседании предметно-цикловой  комиссии и  с участием председателя Государственной экзаменационной комиссии (ГЭК). </w:t>
      </w:r>
    </w:p>
    <w:p w:rsidR="004C0731" w:rsidRPr="00D71A40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1.6. Программа государственной итоговой аттестации доводится до сведения обучающихся (выпускников) не позднее, чем за 6 месяцев до начала ГИА.</w:t>
      </w:r>
    </w:p>
    <w:p w:rsidR="004C0731" w:rsidRPr="00D71A40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3C73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40">
        <w:rPr>
          <w:rFonts w:ascii="Times New Roman" w:hAnsi="Times New Roman" w:cs="Times New Roman"/>
          <w:b/>
          <w:sz w:val="24"/>
          <w:szCs w:val="24"/>
        </w:rPr>
        <w:t>2. Вид государственной итоговой аттестации, объём времени на подготовку и проведение государственной итоговой аттестации.</w:t>
      </w:r>
    </w:p>
    <w:p w:rsidR="004C0731" w:rsidRPr="00D71A40" w:rsidRDefault="004C0731" w:rsidP="003C73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2.1.</w:t>
      </w:r>
      <w:r w:rsidRPr="00D71A40">
        <w:rPr>
          <w:rFonts w:ascii="Times New Roman" w:hAnsi="Times New Roman" w:cs="Times New Roman"/>
          <w:sz w:val="24"/>
          <w:szCs w:val="24"/>
        </w:rPr>
        <w:tab/>
        <w:t>Вид аттестационных испытаний и объем времени, входящий в ГИА выпускников, устанавливаются Федеральным государственным образовательным стандартом в части государственных требований к оцениванию качества освоения основной профессиональной образовательной программы, содержания и уровня подготовки выпускников по профессии.</w:t>
      </w:r>
    </w:p>
    <w:p w:rsidR="004C0731" w:rsidRPr="00D71A40" w:rsidRDefault="004C0731" w:rsidP="003C73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2.2.</w:t>
      </w:r>
      <w:r w:rsidRPr="00D71A40">
        <w:rPr>
          <w:rFonts w:ascii="Times New Roman" w:hAnsi="Times New Roman" w:cs="Times New Roman"/>
          <w:sz w:val="24"/>
          <w:szCs w:val="24"/>
        </w:rPr>
        <w:tab/>
        <w:t>ГИА выпускников, обучающихся по П</w:t>
      </w:r>
      <w:r w:rsidRPr="00D71A4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ПКРС</w:t>
      </w:r>
      <w:r w:rsidRPr="00D71A40">
        <w:rPr>
          <w:rFonts w:ascii="Times New Roman" w:hAnsi="Times New Roman" w:cs="Times New Roman"/>
          <w:sz w:val="24"/>
          <w:szCs w:val="24"/>
        </w:rPr>
        <w:t xml:space="preserve"> по профессии </w:t>
      </w:r>
      <w:r w:rsidRPr="00D71A40">
        <w:rPr>
          <w:rFonts w:ascii="Times New Roman" w:eastAsia="Calibri" w:hAnsi="Times New Roman" w:cs="Times New Roman"/>
          <w:sz w:val="24"/>
          <w:szCs w:val="24"/>
        </w:rPr>
        <w:t xml:space="preserve">29.01.28 «Огранщик алмазов в бриллианты» </w:t>
      </w:r>
      <w:r w:rsidRPr="00D71A40">
        <w:rPr>
          <w:rFonts w:ascii="Times New Roman" w:hAnsi="Times New Roman" w:cs="Times New Roman"/>
          <w:sz w:val="24"/>
          <w:szCs w:val="24"/>
        </w:rPr>
        <w:t>включает защиту выпускной квалификационной работы (выпускная практическая квалификационная работа и письменная экзаменационная работа).</w:t>
      </w:r>
    </w:p>
    <w:p w:rsidR="004C0731" w:rsidRPr="00D71A40" w:rsidRDefault="004C0731" w:rsidP="003C73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 xml:space="preserve">2.3.Выполнение письменной экзаменационной работы выпускником; освоившим программу подготовки квалифицированных рабочих и служащих должно быть представлено в форме письменных работ по выбранной теме и пояснительной записки по выполнению выпускной практической квалификационной работы с описанием и </w:t>
      </w:r>
      <w:r w:rsidRPr="00D71A40">
        <w:rPr>
          <w:rFonts w:ascii="Times New Roman" w:hAnsi="Times New Roman" w:cs="Times New Roman"/>
          <w:sz w:val="24"/>
          <w:szCs w:val="24"/>
        </w:rPr>
        <w:lastRenderedPageBreak/>
        <w:t>обоснованием используемой технологии производственного процесса, средств, предметов и результатов труда (технологическая карта).</w:t>
      </w:r>
    </w:p>
    <w:p w:rsidR="004C0731" w:rsidRPr="00D71A40" w:rsidRDefault="004C0731" w:rsidP="008567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2.4.</w:t>
      </w:r>
      <w:r w:rsidRPr="00D71A40">
        <w:rPr>
          <w:rFonts w:ascii="Times New Roman" w:hAnsi="Times New Roman" w:cs="Times New Roman"/>
          <w:sz w:val="24"/>
          <w:szCs w:val="24"/>
        </w:rPr>
        <w:tab/>
        <w:t>К  ГИА допускаются обучающиеся, успешно прошедшие курс обучения и не имеющие задолженностей по предусмотренной программе подготовки квалифицированных рабочих и служащих учебным дисциплинам, профессиональным модулям, междисциплинарным курсам, учебной и производственной практике.</w:t>
      </w: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2.5.</w:t>
      </w:r>
      <w:r w:rsidRPr="00D71A40">
        <w:rPr>
          <w:rFonts w:ascii="Times New Roman" w:hAnsi="Times New Roman" w:cs="Times New Roman"/>
          <w:sz w:val="24"/>
          <w:szCs w:val="24"/>
        </w:rPr>
        <w:tab/>
        <w:t>Время на выполнение выпускной практической квалификационной работы не должно превышать 6 часов; на защиту письменной экзаменационной работы определено не более 30 минут на человека (6 часов на группу),</w:t>
      </w:r>
    </w:p>
    <w:p w:rsidR="004C0731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2.6. Процедура защиты: представление мастером выпускника- до 5 минут, презентация ВКР - до 15 минут, ответы на вопросы - до 10 минут.</w:t>
      </w: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40">
        <w:rPr>
          <w:rFonts w:ascii="Times New Roman" w:hAnsi="Times New Roman" w:cs="Times New Roman"/>
          <w:b/>
          <w:sz w:val="24"/>
          <w:szCs w:val="24"/>
        </w:rPr>
        <w:t>3. Сроки проведения государственной итоговой аттестации  условия подготовки и процедура проведения</w:t>
      </w: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3.1. Сроки проведения ГИА</w:t>
      </w:r>
      <w:r w:rsidR="008567BF">
        <w:rPr>
          <w:rFonts w:ascii="Times New Roman" w:hAnsi="Times New Roman" w:cs="Times New Roman"/>
          <w:sz w:val="24"/>
          <w:szCs w:val="24"/>
        </w:rPr>
        <w:t xml:space="preserve"> </w:t>
      </w:r>
      <w:r w:rsidRPr="00D71A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1A4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согласно</w:t>
      </w:r>
      <w:proofErr w:type="gramEnd"/>
      <w:r w:rsidR="00F2367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71A4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учебного плана</w:t>
      </w:r>
      <w:r w:rsidRPr="00D71A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1A40">
        <w:rPr>
          <w:rFonts w:ascii="Times New Roman" w:hAnsi="Times New Roman" w:cs="Times New Roman"/>
          <w:sz w:val="24"/>
          <w:szCs w:val="24"/>
        </w:rPr>
        <w:t xml:space="preserve"> 20</w:t>
      </w:r>
      <w:r w:rsidR="00A94307">
        <w:rPr>
          <w:rFonts w:ascii="Times New Roman" w:hAnsi="Times New Roman" w:cs="Times New Roman"/>
          <w:sz w:val="24"/>
          <w:szCs w:val="24"/>
        </w:rPr>
        <w:t>2</w:t>
      </w:r>
      <w:r w:rsidR="003C739B">
        <w:rPr>
          <w:rFonts w:ascii="Times New Roman" w:hAnsi="Times New Roman" w:cs="Times New Roman"/>
          <w:sz w:val="24"/>
          <w:szCs w:val="24"/>
        </w:rPr>
        <w:t>3</w:t>
      </w:r>
      <w:r w:rsidR="00A94307">
        <w:rPr>
          <w:rFonts w:ascii="Times New Roman" w:hAnsi="Times New Roman" w:cs="Times New Roman"/>
          <w:sz w:val="24"/>
          <w:szCs w:val="24"/>
        </w:rPr>
        <w:t xml:space="preserve"> </w:t>
      </w:r>
      <w:r w:rsidR="00F23672">
        <w:rPr>
          <w:rFonts w:ascii="Times New Roman" w:hAnsi="Times New Roman" w:cs="Times New Roman"/>
          <w:sz w:val="24"/>
          <w:szCs w:val="24"/>
        </w:rPr>
        <w:t>-202</w:t>
      </w:r>
      <w:r w:rsidR="003C739B">
        <w:rPr>
          <w:rFonts w:ascii="Times New Roman" w:hAnsi="Times New Roman" w:cs="Times New Roman"/>
          <w:sz w:val="24"/>
          <w:szCs w:val="24"/>
        </w:rPr>
        <w:t>4</w:t>
      </w:r>
      <w:r w:rsidR="00792291">
        <w:rPr>
          <w:rFonts w:ascii="Times New Roman" w:hAnsi="Times New Roman" w:cs="Times New Roman"/>
          <w:sz w:val="24"/>
          <w:szCs w:val="24"/>
        </w:rPr>
        <w:t xml:space="preserve"> </w:t>
      </w:r>
      <w:r w:rsidR="00A94307">
        <w:rPr>
          <w:rFonts w:ascii="Times New Roman" w:hAnsi="Times New Roman" w:cs="Times New Roman"/>
          <w:sz w:val="24"/>
          <w:szCs w:val="24"/>
        </w:rPr>
        <w:t>г</w:t>
      </w:r>
      <w:r w:rsidRPr="00D71A40">
        <w:rPr>
          <w:rFonts w:ascii="Times New Roman" w:hAnsi="Times New Roman" w:cs="Times New Roman"/>
          <w:sz w:val="24"/>
          <w:szCs w:val="24"/>
        </w:rPr>
        <w:t>ода - выполнение выпускной практической квалификационной работы, выполнение и защита письменной экзаменационной работы.</w:t>
      </w: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3.2. Порядок подготовки и проведения государственной итоговой аттестации</w:t>
      </w:r>
      <w:r w:rsidR="008567BF">
        <w:rPr>
          <w:rFonts w:ascii="Times New Roman" w:hAnsi="Times New Roman" w:cs="Times New Roman"/>
          <w:sz w:val="24"/>
          <w:szCs w:val="24"/>
        </w:rPr>
        <w:t>.</w:t>
      </w: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49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5"/>
        <w:gridCol w:w="1134"/>
        <w:gridCol w:w="6"/>
        <w:gridCol w:w="2688"/>
        <w:gridCol w:w="43"/>
        <w:gridCol w:w="2368"/>
        <w:gridCol w:w="93"/>
        <w:gridCol w:w="1609"/>
        <w:gridCol w:w="23"/>
      </w:tblGrid>
      <w:tr w:rsidR="004C0731" w:rsidRPr="00D71A40" w:rsidTr="00DE0FF1">
        <w:trPr>
          <w:gridAfter w:val="1"/>
          <w:wAfter w:w="23" w:type="dxa"/>
          <w:trHeight w:val="5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 w:bidi="en-US"/>
              </w:rPr>
            </w:pPr>
            <w:proofErr w:type="spellStart"/>
            <w:r w:rsidRPr="00081B5E">
              <w:rPr>
                <w:rFonts w:ascii="Times New Roman" w:hAnsi="Times New Roman" w:cs="Times New Roman"/>
                <w:b/>
                <w:sz w:val="20"/>
                <w:szCs w:val="20"/>
                <w:lang w:val="en-US" w:eastAsia="ru-RU" w:bidi="en-US"/>
              </w:rPr>
              <w:lastRenderedPageBreak/>
              <w:t>Этап</w:t>
            </w:r>
            <w:proofErr w:type="spellEnd"/>
            <w:r w:rsidRPr="00081B5E">
              <w:rPr>
                <w:rFonts w:ascii="Times New Roman" w:hAnsi="Times New Roman" w:cs="Times New Roman"/>
                <w:b/>
                <w:sz w:val="20"/>
                <w:szCs w:val="20"/>
                <w:lang w:val="en-US" w:eastAsia="ru-RU" w:bidi="en-US"/>
              </w:rPr>
              <w:t xml:space="preserve"> / </w:t>
            </w:r>
            <w:proofErr w:type="spellStart"/>
            <w:r w:rsidRPr="00081B5E">
              <w:rPr>
                <w:rFonts w:ascii="Times New Roman" w:hAnsi="Times New Roman" w:cs="Times New Roman"/>
                <w:b/>
                <w:sz w:val="20"/>
                <w:szCs w:val="20"/>
                <w:lang w:val="en-US" w:eastAsia="ru-RU" w:bidi="en-US"/>
              </w:rPr>
              <w:t>мероприятие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 w:bidi="en-US"/>
              </w:rPr>
            </w:pPr>
            <w:proofErr w:type="spellStart"/>
            <w:r w:rsidRPr="00081B5E">
              <w:rPr>
                <w:rFonts w:ascii="Times New Roman" w:hAnsi="Times New Roman" w:cs="Times New Roman"/>
                <w:b/>
                <w:sz w:val="20"/>
                <w:szCs w:val="20"/>
                <w:lang w:val="en-US" w:eastAsia="ru-RU" w:bidi="en-US"/>
              </w:rPr>
              <w:t>Сроки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731" w:rsidRPr="00081B5E" w:rsidRDefault="004C0731" w:rsidP="00DE0F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 w:bidi="en-US"/>
              </w:rPr>
            </w:pPr>
            <w:proofErr w:type="spellStart"/>
            <w:r w:rsidRPr="00081B5E">
              <w:rPr>
                <w:rFonts w:ascii="Times New Roman" w:hAnsi="Times New Roman" w:cs="Times New Roman"/>
                <w:b/>
                <w:sz w:val="20"/>
                <w:szCs w:val="20"/>
                <w:lang w:val="en-US" w:eastAsia="ru-RU" w:bidi="en-US"/>
              </w:rPr>
              <w:t>Документ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 w:bidi="en-US"/>
              </w:rPr>
            </w:pPr>
            <w:proofErr w:type="spellStart"/>
            <w:r w:rsidRPr="00081B5E">
              <w:rPr>
                <w:rFonts w:ascii="Times New Roman" w:hAnsi="Times New Roman" w:cs="Times New Roman"/>
                <w:b/>
                <w:sz w:val="20"/>
                <w:szCs w:val="20"/>
                <w:lang w:val="en-US" w:eastAsia="ru-RU" w:bidi="en-US"/>
              </w:rPr>
              <w:t>Результат</w:t>
            </w:r>
            <w:proofErr w:type="spellEnd"/>
          </w:p>
        </w:tc>
      </w:tr>
      <w:tr w:rsidR="004C0731" w:rsidRPr="00D71A40" w:rsidTr="00DE0FF1">
        <w:trPr>
          <w:gridAfter w:val="1"/>
          <w:wAfter w:w="23" w:type="dxa"/>
          <w:trHeight w:val="300"/>
        </w:trPr>
        <w:tc>
          <w:tcPr>
            <w:tcW w:w="9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D71A40" w:rsidRDefault="004C0731" w:rsidP="00DE0FF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val="en-US" w:eastAsia="ru-RU" w:bidi="en-US"/>
              </w:rPr>
            </w:pPr>
            <w:r w:rsidRPr="00D71A40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val="en-US" w:eastAsia="ru-RU" w:bidi="en-US"/>
              </w:rPr>
              <w:t xml:space="preserve">1. </w:t>
            </w:r>
            <w:proofErr w:type="spellStart"/>
            <w:r w:rsidRPr="00D71A40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val="en-US" w:eastAsia="ru-RU" w:bidi="en-US"/>
              </w:rPr>
              <w:t>Подготовительный</w:t>
            </w:r>
            <w:proofErr w:type="spellEnd"/>
          </w:p>
        </w:tc>
      </w:tr>
      <w:tr w:rsidR="004C0731" w:rsidRPr="00D71A40" w:rsidTr="00DE0FF1">
        <w:trPr>
          <w:gridAfter w:val="1"/>
          <w:wAfter w:w="23" w:type="dxa"/>
          <w:trHeight w:val="28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  <w:t>1.1.Знакомство выпускников с нормативными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  <w:lang w:val="en-US" w:eastAsia="ru-RU" w:bidi="en-US"/>
              </w:rPr>
            </w:pPr>
            <w:proofErr w:type="spellStart"/>
            <w:r w:rsidRPr="00081B5E">
              <w:rPr>
                <w:rFonts w:ascii="Times New Roman" w:hAnsi="Times New Roman" w:cs="Times New Roman"/>
                <w:sz w:val="20"/>
                <w:szCs w:val="20"/>
                <w:lang w:val="en-US" w:eastAsia="ru-RU" w:bidi="en-US"/>
              </w:rPr>
              <w:t>Февраль</w:t>
            </w:r>
            <w:proofErr w:type="spellEnd"/>
          </w:p>
          <w:p w:rsidR="004C0731" w:rsidRPr="00A94307" w:rsidRDefault="004C0731" w:rsidP="00792291">
            <w:pPr>
              <w:ind w:left="132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  <w:lang w:val="en-US" w:eastAsia="ru-RU" w:bidi="en-US"/>
              </w:rPr>
              <w:t>20</w:t>
            </w:r>
            <w:r w:rsidR="00A94307"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  <w:t>2</w:t>
            </w:r>
            <w:r w:rsidR="00792291"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  <w:t>Ознакомление выпускников с нормативными документами организации и проведения ГИА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3C739B">
            <w:pPr>
              <w:ind w:left="131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  <w:t>Положение о  государственной итоговой аттестации выпускников ГАПОУ Р</w:t>
            </w:r>
            <w:proofErr w:type="gramStart"/>
            <w:r w:rsidRPr="00081B5E"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  <w:t>С(</w:t>
            </w:r>
            <w:proofErr w:type="gramEnd"/>
            <w:r w:rsidRPr="00081B5E"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  <w:t>Я)«Якутский промышленный техникум</w:t>
            </w:r>
            <w:r w:rsidR="003C739B"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  <w:t xml:space="preserve"> им. Т.Г. Десяткина</w:t>
            </w:r>
            <w:r w:rsidRPr="00081B5E"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  <w:t>» Программа ГИА  для ППКРС по профессии 29.01.28.»Огранщик алмазов в бриллианты»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0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  <w:t xml:space="preserve">Перечень тем </w:t>
            </w:r>
            <w:proofErr w:type="spellStart"/>
            <w:r w:rsidRPr="00081B5E"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  <w:t>ВПрКР</w:t>
            </w:r>
            <w:proofErr w:type="spellEnd"/>
          </w:p>
          <w:p w:rsidR="004C0731" w:rsidRPr="00081B5E" w:rsidRDefault="004C0731" w:rsidP="003C739B">
            <w:pPr>
              <w:ind w:left="130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  <w:t>Перечень тем письменной экзаменационной работы (ПЭР)</w:t>
            </w:r>
          </w:p>
        </w:tc>
      </w:tr>
      <w:tr w:rsidR="004C0731" w:rsidRPr="00D71A40" w:rsidTr="00DE0FF1">
        <w:trPr>
          <w:gridAfter w:val="1"/>
          <w:wAfter w:w="23" w:type="dxa"/>
          <w:trHeight w:val="9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1.2. Работа с выпускниками по заданиям.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79229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Март 20</w:t>
            </w:r>
            <w:r w:rsidR="00A9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2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Распределение тем ВКР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67BF" w:rsidRDefault="004C0731" w:rsidP="008567BF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тем; </w:t>
            </w:r>
          </w:p>
          <w:p w:rsidR="004C0731" w:rsidRPr="00081B5E" w:rsidRDefault="004C0731" w:rsidP="008567BF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Заявления выпускников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Заполнение Ведомости выдача заданий</w:t>
            </w:r>
          </w:p>
        </w:tc>
      </w:tr>
      <w:tr w:rsidR="004C0731" w:rsidRPr="00D71A40" w:rsidTr="00DE0FF1">
        <w:trPr>
          <w:gridAfter w:val="1"/>
          <w:wAfter w:w="23" w:type="dxa"/>
          <w:trHeight w:val="16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1.З.</w:t>
            </w:r>
          </w:p>
          <w:p w:rsidR="004C0731" w:rsidRPr="00081B5E" w:rsidRDefault="004C0731" w:rsidP="008567BF">
            <w:pPr>
              <w:spacing w:after="0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gramStart"/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4C0731" w:rsidRPr="00081B5E" w:rsidRDefault="004C0731" w:rsidP="008567BF">
            <w:pPr>
              <w:spacing w:after="0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 xml:space="preserve">выпускниками по </w:t>
            </w:r>
            <w:r w:rsidR="008567B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выполнению </w:t>
            </w: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задани</w:t>
            </w:r>
            <w:r w:rsidR="008567B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79229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Апрель 20</w:t>
            </w:r>
            <w:r w:rsidR="00A9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2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консультаций по выполнению выпускной квалификационной работы.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spacing w:after="0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подготовке к ГИА</w:t>
            </w:r>
            <w:r w:rsidR="008567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по ГИА</w:t>
            </w:r>
            <w:r w:rsidR="008567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Положение по выполнению ВКР</w:t>
            </w:r>
            <w:r w:rsidR="008567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Проект ВКР</w:t>
            </w:r>
          </w:p>
        </w:tc>
      </w:tr>
      <w:tr w:rsidR="004C0731" w:rsidRPr="00D71A40" w:rsidTr="00DE0FF1">
        <w:trPr>
          <w:gridAfter w:val="1"/>
          <w:wAfter w:w="23" w:type="dxa"/>
          <w:trHeight w:val="280"/>
        </w:trPr>
        <w:tc>
          <w:tcPr>
            <w:tcW w:w="9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C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1B5E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выполнение Выпускной квалификационной работы</w:t>
            </w:r>
          </w:p>
        </w:tc>
      </w:tr>
      <w:tr w:rsidR="004C0731" w:rsidRPr="00D71A40" w:rsidTr="00DE0FF1">
        <w:trPr>
          <w:gridAfter w:val="1"/>
          <w:wAfter w:w="23" w:type="dxa"/>
          <w:trHeight w:val="15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8567BF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Март-июнь</w:t>
            </w:r>
          </w:p>
          <w:p w:rsidR="004C0731" w:rsidRPr="00081B5E" w:rsidRDefault="004C0731" w:rsidP="0079229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9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2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spacing w:after="0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Индивидуальное консультирование на рабочих местах по выполнению ВКР</w:t>
            </w:r>
            <w:r w:rsidR="008567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подготовки к Выпускной практической квалификационной работе (</w:t>
            </w:r>
            <w:proofErr w:type="spellStart"/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ВПрКР</w:t>
            </w:r>
            <w:proofErr w:type="spellEnd"/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8567BF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Выполнение практического задания на рекомендуемый разряд</w:t>
            </w:r>
          </w:p>
        </w:tc>
      </w:tr>
      <w:tr w:rsidR="004C0731" w:rsidRPr="00D71A40" w:rsidTr="00DE0FF1">
        <w:trPr>
          <w:gridAfter w:val="1"/>
          <w:wAfter w:w="23" w:type="dxa"/>
          <w:trHeight w:val="1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  <w:p w:rsidR="004C0731" w:rsidRPr="00081B5E" w:rsidRDefault="004C0731" w:rsidP="00DE0FF1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</w:p>
          <w:p w:rsidR="004C0731" w:rsidRPr="00081B5E" w:rsidRDefault="004C0731" w:rsidP="00DE0FF1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пробных</w:t>
            </w:r>
          </w:p>
          <w:p w:rsidR="004C0731" w:rsidRPr="00081B5E" w:rsidRDefault="004C0731" w:rsidP="00DE0FF1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практических</w:t>
            </w:r>
          </w:p>
          <w:p w:rsidR="004C0731" w:rsidRPr="00081B5E" w:rsidRDefault="004C0731" w:rsidP="00DE0FF1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квалификационных</w:t>
            </w:r>
          </w:p>
          <w:p w:rsidR="004C0731" w:rsidRPr="00081B5E" w:rsidRDefault="004C0731" w:rsidP="00DE0FF1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4C0731" w:rsidRPr="00081B5E" w:rsidRDefault="004C0731" w:rsidP="0079229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9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2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готовности к выполнению </w:t>
            </w:r>
            <w:proofErr w:type="spellStart"/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ВПрКР</w:t>
            </w:r>
            <w:proofErr w:type="spellEnd"/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Протокол пробной квалификационной работы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spacing w:after="0"/>
              <w:ind w:left="132"/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</w:p>
          <w:p w:rsidR="004C0731" w:rsidRPr="00081B5E" w:rsidRDefault="004C0731" w:rsidP="00DE0FF1">
            <w:pPr>
              <w:spacing w:after="0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дневника,</w:t>
            </w:r>
          </w:p>
          <w:p w:rsidR="004C0731" w:rsidRPr="00081B5E" w:rsidRDefault="004C0731" w:rsidP="00DE0FF1">
            <w:pPr>
              <w:spacing w:after="0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</w:p>
        </w:tc>
      </w:tr>
      <w:tr w:rsidR="004C0731" w:rsidRPr="00D71A40" w:rsidTr="00DE0FF1">
        <w:trPr>
          <w:gridAfter w:val="1"/>
          <w:wAfter w:w="23" w:type="dxa"/>
          <w:trHeight w:val="7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Выполнение письменной экзаменационной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79229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май 20</w:t>
            </w:r>
            <w:r w:rsidR="00A9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2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spacing w:after="0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Консультирование обучающихся по теме ПЭР: выбора инструмента, приспособлений и оборудования; технологии выполнения работ; Проверка составления технологической карты по выполненным работам.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выполнению ВКР Положение по выполнению ВКР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sz w:val="20"/>
                <w:szCs w:val="20"/>
              </w:rPr>
              <w:t>Выполнение технологической карты</w:t>
            </w:r>
          </w:p>
        </w:tc>
      </w:tr>
      <w:tr w:rsidR="004C0731" w:rsidRPr="00D71A40" w:rsidTr="00DE0FF1">
        <w:trPr>
          <w:gridAfter w:val="1"/>
          <w:wAfter w:w="23" w:type="dxa"/>
          <w:trHeight w:val="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731" w:rsidRPr="00081B5E" w:rsidRDefault="004C0731" w:rsidP="00DE0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0731" w:rsidRPr="00081B5E" w:rsidRDefault="004C0731" w:rsidP="00DE0F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E">
              <w:rPr>
                <w:rFonts w:ascii="Times New Roman" w:hAnsi="Times New Roman" w:cs="Times New Roman"/>
                <w:b/>
                <w:sz w:val="20"/>
                <w:szCs w:val="20"/>
              </w:rPr>
              <w:t>3. Защита Выпускной квалификационной работы</w:t>
            </w:r>
          </w:p>
        </w:tc>
      </w:tr>
      <w:tr w:rsidR="004C0731" w:rsidRPr="00D71A40" w:rsidTr="00DE0FF1">
        <w:trPr>
          <w:trHeight w:val="8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731" w:rsidRPr="002E029D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  <w:p w:rsidR="004C0731" w:rsidRPr="002E029D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итоговая аттестация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731" w:rsidRPr="002E029D" w:rsidRDefault="004C0731" w:rsidP="0079229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июнь 20</w:t>
            </w:r>
            <w:r w:rsidR="00A9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2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731" w:rsidRPr="002E029D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</w:p>
          <w:p w:rsidR="004C0731" w:rsidRPr="002E029D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выпускной практической квалификационной работы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731" w:rsidRPr="002E029D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Дневник Характеристика, Протокол пробной квалификационной работы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731" w:rsidRPr="002E029D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Рекомендуемый разряд</w:t>
            </w:r>
          </w:p>
        </w:tc>
      </w:tr>
      <w:tr w:rsidR="004C0731" w:rsidRPr="00D71A40" w:rsidTr="00DE0FF1">
        <w:trPr>
          <w:trHeight w:val="11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731" w:rsidRPr="002E029D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731" w:rsidRPr="002E029D" w:rsidRDefault="004C0731" w:rsidP="0079229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июнь 20</w:t>
            </w:r>
            <w:r w:rsidR="00A9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2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731" w:rsidRPr="002E029D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Защита ВКР</w:t>
            </w:r>
          </w:p>
          <w:p w:rsidR="004C0731" w:rsidRPr="002E029D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письменной экзаменационной работы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731" w:rsidRPr="002E029D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ВКР</w:t>
            </w:r>
          </w:p>
          <w:p w:rsidR="004C0731" w:rsidRPr="002E029D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Протокол пробной квалификационной работы</w:t>
            </w:r>
          </w:p>
          <w:p w:rsidR="004C0731" w:rsidRPr="002E029D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Положение об организации выполнения и защиты ВКР ГАПОУ Р</w:t>
            </w:r>
            <w:proofErr w:type="gramStart"/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Я) «ЯПТ</w:t>
            </w:r>
            <w:r w:rsidR="00A94307">
              <w:rPr>
                <w:rFonts w:ascii="Times New Roman" w:hAnsi="Times New Roman" w:cs="Times New Roman"/>
                <w:sz w:val="20"/>
                <w:szCs w:val="20"/>
              </w:rPr>
              <w:t xml:space="preserve"> им. Т.Г. Десяткина</w:t>
            </w: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C0731" w:rsidRPr="002E029D" w:rsidRDefault="004C0731" w:rsidP="00F23672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Ведомость оценки критериев выполнения ВКР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731" w:rsidRPr="00A94307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Рекомендуемый разряд</w:t>
            </w:r>
          </w:p>
          <w:p w:rsidR="004C0731" w:rsidRPr="002E029D" w:rsidRDefault="004C0731" w:rsidP="00DE0F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E029D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</w:tr>
    </w:tbl>
    <w:p w:rsidR="004C0731" w:rsidRPr="00D71A40" w:rsidRDefault="004C0731" w:rsidP="004C073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081B5E" w:rsidRDefault="004C0731" w:rsidP="004C0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4"/>
      <w:r w:rsidRPr="00081B5E">
        <w:rPr>
          <w:rFonts w:ascii="Times New Roman" w:hAnsi="Times New Roman" w:cs="Times New Roman"/>
          <w:b/>
          <w:sz w:val="24"/>
          <w:szCs w:val="24"/>
        </w:rPr>
        <w:t>3.3. Аттестационные испытания, включённые в ГИА, не могут быть заменены оценкой уровня подготовки на основе текущей и промежуточной аттестации обучающегося (выпускника).</w:t>
      </w:r>
    </w:p>
    <w:bookmarkEnd w:id="1"/>
    <w:p w:rsidR="004C0731" w:rsidRPr="00043354" w:rsidRDefault="004C0731" w:rsidP="008567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33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3.1.Для выполнения выпускной квалификационной работы назначается руководитель.</w:t>
      </w:r>
    </w:p>
    <w:p w:rsidR="004C0731" w:rsidRPr="00043354" w:rsidRDefault="004C0731" w:rsidP="008567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33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3.2.За 6 месяцев до начала ГИА обучающиеся (выпускники) должны быть ознакомлены со следующими документами:</w:t>
      </w:r>
    </w:p>
    <w:p w:rsidR="004C0731" w:rsidRPr="008567BF" w:rsidRDefault="004C0731" w:rsidP="008567B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- «Программа государственной итоговой аттестации по образовательной программе подготовки квалифицированных рабочих и служащих 29.01.28. «Огранщик алмазов в бриллианты».</w:t>
      </w:r>
    </w:p>
    <w:p w:rsidR="004C0731" w:rsidRPr="008567BF" w:rsidRDefault="004C0731" w:rsidP="008567B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- Перечень тем выпускных квалификационных работ;</w:t>
      </w:r>
    </w:p>
    <w:p w:rsidR="004C0731" w:rsidRPr="008567BF" w:rsidRDefault="004C0731" w:rsidP="008567B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3.3.График проведения ГИА утверждается директором техникума и доводится до сведения обучающихся (выпускников)</w:t>
      </w:r>
      <w:r w:rsidRPr="008567BF">
        <w:rPr>
          <w:rFonts w:ascii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не позднее, чем за две недели до начала работы</w:t>
      </w:r>
      <w:r w:rsidRPr="008567BF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государственной экзаменационной комиссии (ГЭК).</w:t>
      </w:r>
    </w:p>
    <w:p w:rsidR="004C0731" w:rsidRPr="008567BF" w:rsidRDefault="004C0731" w:rsidP="008567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 xml:space="preserve">Темы и задания к выполнению выпускной  квалификационной работы разрабатываются мастером ПО и преподавателем специальных дисциплин, рассматриваются на заседании предметно-цикловой комиссии, проходят процедуру согласования с работодателем и утверждаются зам. директора по </w:t>
      </w:r>
      <w:proofErr w:type="gramStart"/>
      <w:r w:rsidRPr="008567BF">
        <w:rPr>
          <w:rFonts w:ascii="Times New Roman" w:hAnsi="Times New Roman" w:cs="Times New Roman"/>
          <w:sz w:val="24"/>
          <w:szCs w:val="24"/>
          <w:lang w:eastAsia="ru-RU"/>
        </w:rPr>
        <w:t>УПР</w:t>
      </w:r>
      <w:proofErr w:type="gramEnd"/>
      <w:r w:rsidRPr="008567BF">
        <w:rPr>
          <w:rFonts w:ascii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не позднее, чем за месяц до выдачи выпускнику.</w:t>
      </w:r>
    </w:p>
    <w:p w:rsidR="004C0731" w:rsidRPr="008567BF" w:rsidRDefault="004C0731" w:rsidP="008567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 xml:space="preserve">На заседании </w:t>
      </w:r>
      <w:r w:rsidRPr="008567BF">
        <w:rPr>
          <w:rFonts w:ascii="Times New Roman" w:eastAsia="Arial" w:hAnsi="Times New Roman" w:cs="Times New Roman"/>
          <w:i/>
          <w:iCs/>
          <w:spacing w:val="2"/>
          <w:sz w:val="24"/>
          <w:szCs w:val="24"/>
          <w:lang w:eastAsia="ru-RU"/>
        </w:rPr>
        <w:t>ГЭК</w:t>
      </w:r>
      <w:r w:rsidRPr="008567BF">
        <w:rPr>
          <w:rFonts w:ascii="Times New Roman" w:hAnsi="Times New Roman" w:cs="Times New Roman"/>
          <w:sz w:val="24"/>
          <w:szCs w:val="24"/>
          <w:lang w:eastAsia="ru-RU"/>
        </w:rPr>
        <w:t xml:space="preserve"> для проведения аттестации, </w:t>
      </w:r>
      <w:proofErr w:type="gramStart"/>
      <w:r w:rsidRPr="008567BF">
        <w:rPr>
          <w:rFonts w:ascii="Times New Roman" w:hAnsi="Times New Roman" w:cs="Times New Roman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8567B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C0731" w:rsidRPr="008567BF" w:rsidRDefault="004C0731" w:rsidP="008567B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-   ФГОС СПО по профессии 29.01.28. « Огранщик алмазов в бриллианты».</w:t>
      </w:r>
    </w:p>
    <w:p w:rsidR="004C0731" w:rsidRPr="008567BF" w:rsidRDefault="004C0731" w:rsidP="008567B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- Программа государственной итоговой аттестации по образовательной программе подготовки квалифицированных рабочих и служащих по профессии 29.01.28. « Огранщик алмазов в бриллианты».</w:t>
      </w:r>
    </w:p>
    <w:p w:rsidR="004C0731" w:rsidRPr="002E029D" w:rsidRDefault="004C0731" w:rsidP="008567B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2E029D">
        <w:rPr>
          <w:rFonts w:ascii="Times New Roman" w:hAnsi="Times New Roman" w:cs="Times New Roman"/>
          <w:sz w:val="24"/>
          <w:szCs w:val="24"/>
          <w:lang w:eastAsia="ru-RU"/>
        </w:rPr>
        <w:t>- Ведомость об освоении профессиональных модулей;</w:t>
      </w:r>
    </w:p>
    <w:p w:rsidR="004C0731" w:rsidRPr="002E029D" w:rsidRDefault="004C0731" w:rsidP="00F2367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29D">
        <w:rPr>
          <w:rFonts w:ascii="Times New Roman" w:hAnsi="Times New Roman" w:cs="Times New Roman"/>
          <w:sz w:val="24"/>
          <w:szCs w:val="24"/>
          <w:lang w:eastAsia="ru-RU"/>
        </w:rPr>
        <w:t>- Приказ директора техникума «О допуске обучающихся ГАПОУ Р</w:t>
      </w:r>
      <w:proofErr w:type="gramStart"/>
      <w:r w:rsidRPr="002E029D">
        <w:rPr>
          <w:rFonts w:ascii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2E029D">
        <w:rPr>
          <w:rFonts w:ascii="Times New Roman" w:hAnsi="Times New Roman" w:cs="Times New Roman"/>
          <w:sz w:val="24"/>
          <w:szCs w:val="24"/>
          <w:lang w:eastAsia="ru-RU"/>
        </w:rPr>
        <w:t>Я) «Якутский промышленный техникум</w:t>
      </w:r>
      <w:r w:rsidR="008567BF">
        <w:rPr>
          <w:rFonts w:ascii="Times New Roman" w:hAnsi="Times New Roman" w:cs="Times New Roman"/>
          <w:sz w:val="24"/>
          <w:szCs w:val="24"/>
          <w:lang w:eastAsia="ru-RU"/>
        </w:rPr>
        <w:t xml:space="preserve"> имени Т.Г. Десяткина</w:t>
      </w:r>
      <w:r w:rsidRPr="002E029D">
        <w:rPr>
          <w:rFonts w:ascii="Times New Roman" w:hAnsi="Times New Roman" w:cs="Times New Roman"/>
          <w:sz w:val="24"/>
          <w:szCs w:val="24"/>
          <w:lang w:eastAsia="ru-RU"/>
        </w:rPr>
        <w:t>» в 20</w:t>
      </w:r>
      <w:r w:rsidR="008567B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C739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2E029D">
        <w:rPr>
          <w:rFonts w:ascii="Times New Roman" w:hAnsi="Times New Roman" w:cs="Times New Roman"/>
          <w:sz w:val="24"/>
          <w:szCs w:val="24"/>
          <w:lang w:eastAsia="ru-RU"/>
        </w:rPr>
        <w:t>-20</w:t>
      </w:r>
      <w:r w:rsidR="008567B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C739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E029D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году»;                                                           </w:t>
      </w:r>
    </w:p>
    <w:p w:rsidR="004C0731" w:rsidRPr="002E029D" w:rsidRDefault="004C0731" w:rsidP="00F2367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29D">
        <w:rPr>
          <w:rFonts w:ascii="Times New Roman" w:hAnsi="Times New Roman" w:cs="Times New Roman"/>
          <w:sz w:val="24"/>
          <w:szCs w:val="24"/>
          <w:lang w:eastAsia="ru-RU"/>
        </w:rPr>
        <w:t xml:space="preserve">- Сводная ведомость оценок обучающихся, составленная на основании промежуточной (завершающей) аттестации по УД/ПМ/МДК утверждённая зам. директора по учебной работе и зам. директора по </w:t>
      </w:r>
      <w:r w:rsidR="008567BF">
        <w:rPr>
          <w:rFonts w:ascii="Times New Roman" w:hAnsi="Times New Roman" w:cs="Times New Roman"/>
          <w:sz w:val="24"/>
          <w:szCs w:val="24"/>
          <w:lang w:eastAsia="ru-RU"/>
        </w:rPr>
        <w:t>учебно-производственной работе</w:t>
      </w:r>
      <w:r w:rsidRPr="002E029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C0731" w:rsidRPr="002E029D" w:rsidRDefault="004C0731" w:rsidP="00F2367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29D">
        <w:rPr>
          <w:rFonts w:ascii="Times New Roman" w:hAnsi="Times New Roman" w:cs="Times New Roman"/>
          <w:sz w:val="24"/>
          <w:szCs w:val="24"/>
          <w:lang w:eastAsia="ru-RU"/>
        </w:rPr>
        <w:t>- Дневник производственной практики;</w:t>
      </w:r>
    </w:p>
    <w:p w:rsidR="004C0731" w:rsidRPr="002E029D" w:rsidRDefault="004C0731" w:rsidP="00F2367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29D">
        <w:rPr>
          <w:rFonts w:ascii="Times New Roman" w:hAnsi="Times New Roman" w:cs="Times New Roman"/>
          <w:sz w:val="24"/>
          <w:szCs w:val="24"/>
          <w:lang w:eastAsia="ru-RU"/>
        </w:rPr>
        <w:t>- Отчёт производственной практики;</w:t>
      </w:r>
    </w:p>
    <w:p w:rsidR="004C0731" w:rsidRDefault="004C0731" w:rsidP="00F2367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29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="007922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E029D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пробной квалификационной работы;                                                                   </w:t>
      </w:r>
    </w:p>
    <w:p w:rsidR="004C0731" w:rsidRPr="002E029D" w:rsidRDefault="004C0731" w:rsidP="00F2367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29D">
        <w:rPr>
          <w:rFonts w:ascii="Times New Roman" w:hAnsi="Times New Roman" w:cs="Times New Roman"/>
          <w:sz w:val="24"/>
          <w:szCs w:val="24"/>
          <w:lang w:eastAsia="ru-RU"/>
        </w:rPr>
        <w:t>- Производственная характеристика;</w:t>
      </w:r>
    </w:p>
    <w:p w:rsidR="004C0731" w:rsidRDefault="004C0731" w:rsidP="00F2367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29D">
        <w:rPr>
          <w:rFonts w:ascii="Times New Roman" w:hAnsi="Times New Roman" w:cs="Times New Roman"/>
          <w:sz w:val="24"/>
          <w:szCs w:val="24"/>
          <w:lang w:eastAsia="ru-RU"/>
        </w:rPr>
        <w:t>- Протокол заседания ГЭК.</w:t>
      </w:r>
    </w:p>
    <w:p w:rsidR="003C739B" w:rsidRPr="002E029D" w:rsidRDefault="003C739B" w:rsidP="00F2367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0731" w:rsidRPr="008567BF" w:rsidRDefault="004C0731" w:rsidP="008567BF">
      <w:pPr>
        <w:pStyle w:val="ac"/>
        <w:numPr>
          <w:ilvl w:val="0"/>
          <w:numId w:val="2"/>
        </w:num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  <w:bookmarkStart w:id="2" w:name="bookmark6"/>
      <w:r w:rsidRPr="008567BF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  <w:t>Требования к выпускной квалификационной работе</w:t>
      </w:r>
      <w:bookmarkEnd w:id="2"/>
    </w:p>
    <w:p w:rsidR="008567BF" w:rsidRDefault="008567BF" w:rsidP="008567B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8567BF" w:rsidRDefault="008567BF" w:rsidP="008567B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4C0731" w:rsidRPr="008567BF" w:rsidRDefault="004C0731" w:rsidP="008567BF">
      <w:pPr>
        <w:spacing w:after="0"/>
        <w:ind w:firstLine="420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Тематика выпускной квалификационной работе должна соответствовать одному или нескольким профессиональным модулям:</w:t>
      </w:r>
    </w:p>
    <w:p w:rsidR="004C0731" w:rsidRPr="008567BF" w:rsidRDefault="004C0731" w:rsidP="008567B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ПМ. 01 Распиливание алмазов.</w:t>
      </w:r>
    </w:p>
    <w:p w:rsidR="004C0731" w:rsidRPr="008567BF" w:rsidRDefault="004C0731" w:rsidP="008567B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ПМ. 02 Обдирка алмазов.</w:t>
      </w:r>
    </w:p>
    <w:p w:rsidR="004C0731" w:rsidRPr="008567BF" w:rsidRDefault="004C0731" w:rsidP="008567B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ПМ. 03 Огранка алмазов в бриллианты.</w:t>
      </w:r>
    </w:p>
    <w:p w:rsidR="004C0731" w:rsidRPr="008567BF" w:rsidRDefault="004C0731" w:rsidP="008567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Требования к содержанию и оформлению выпускной письменной квалификационной работы содержатся в Положении об организации выполнения и защиты ВКР по программам П</w:t>
      </w:r>
      <w:r w:rsidR="008567BF" w:rsidRPr="008567B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8567BF">
        <w:rPr>
          <w:rFonts w:ascii="Times New Roman" w:hAnsi="Times New Roman" w:cs="Times New Roman"/>
          <w:sz w:val="24"/>
          <w:szCs w:val="24"/>
          <w:lang w:eastAsia="ru-RU"/>
        </w:rPr>
        <w:t>КРС.</w:t>
      </w:r>
    </w:p>
    <w:p w:rsidR="004C0731" w:rsidRPr="007D127B" w:rsidRDefault="004C0731" w:rsidP="008567BF">
      <w:pPr>
        <w:tabs>
          <w:tab w:val="left" w:pos="2199"/>
        </w:tabs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4C0731" w:rsidRPr="008567BF" w:rsidRDefault="004C0731" w:rsidP="008567BF">
      <w:pPr>
        <w:pStyle w:val="ac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3" w:name="bookmark7"/>
      <w:r w:rsidRPr="008567BF">
        <w:rPr>
          <w:rFonts w:ascii="Times New Roman" w:hAnsi="Times New Roman" w:cs="Times New Roman"/>
          <w:b/>
          <w:sz w:val="24"/>
          <w:szCs w:val="24"/>
          <w:lang w:eastAsia="ru-RU"/>
        </w:rPr>
        <w:t>Критерии оценки уровня и качества подготовки</w:t>
      </w:r>
      <w:bookmarkEnd w:id="3"/>
    </w:p>
    <w:p w:rsidR="004C0731" w:rsidRPr="008567BF" w:rsidRDefault="004C0731" w:rsidP="0086303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C0731" w:rsidRPr="008567BF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5.1.  В результате выполнения и защиты выпускной квалификационной работы по профессии 29.01.28. «Огранщик алмазов в бриллианты» обучающиеся (выпускники) должны продемонстрировать знания и практический опыт по общим и профессиональным компетенциям: Выпускник, освоивший ППКРС, должен обладать</w:t>
      </w:r>
      <w:r w:rsidRPr="008567BF">
        <w:rPr>
          <w:rFonts w:ascii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общими </w:t>
      </w:r>
      <w:r w:rsidRPr="008567BF">
        <w:rPr>
          <w:rFonts w:ascii="Times New Roman" w:hAnsi="Times New Roman" w:cs="Times New Roman"/>
          <w:sz w:val="24"/>
          <w:szCs w:val="24"/>
          <w:lang w:eastAsia="ru-RU"/>
        </w:rPr>
        <w:t>компетенциями, включающими в себя способность:</w:t>
      </w:r>
    </w:p>
    <w:p w:rsidR="004C0731" w:rsidRPr="008567BF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val="en-US" w:eastAsia="ru-RU"/>
        </w:rPr>
        <w:t>OK</w:t>
      </w:r>
      <w:r w:rsidRPr="008567BF">
        <w:rPr>
          <w:rFonts w:ascii="Times New Roman" w:hAnsi="Times New Roman" w:cs="Times New Roman"/>
          <w:sz w:val="24"/>
          <w:szCs w:val="24"/>
          <w:lang w:eastAsia="ru-RU"/>
        </w:rPr>
        <w:t>1. Понимать сущность и социальную значимость своей будущей профессии, проявлять к ней устойчивый интерес.</w:t>
      </w:r>
    </w:p>
    <w:p w:rsidR="004C0731" w:rsidRPr="008567BF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4C0731" w:rsidRPr="008567BF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C0731" w:rsidRPr="008567BF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ОК</w:t>
      </w:r>
      <w:proofErr w:type="gramStart"/>
      <w:r w:rsidRPr="008567BF">
        <w:rPr>
          <w:rFonts w:ascii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8567BF">
        <w:rPr>
          <w:rFonts w:ascii="Times New Roman" w:hAnsi="Times New Roman" w:cs="Times New Roman"/>
          <w:sz w:val="24"/>
          <w:szCs w:val="24"/>
          <w:lang w:eastAsia="ru-RU"/>
        </w:rPr>
        <w:t>. Осуществлять поиск информации, необходимой для эффективного выполнения профессиональных задач.</w:t>
      </w:r>
    </w:p>
    <w:p w:rsidR="004C0731" w:rsidRPr="008567BF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4C0731" w:rsidRPr="008567BF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</w:p>
    <w:p w:rsidR="004C0731" w:rsidRPr="008567BF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7BF">
        <w:rPr>
          <w:rFonts w:ascii="Times New Roman" w:hAnsi="Times New Roman" w:cs="Times New Roman"/>
          <w:sz w:val="24"/>
          <w:szCs w:val="24"/>
          <w:lang w:eastAsia="ru-RU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Выпускник, </w:t>
      </w: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ППКРС</w:t>
      </w:r>
      <w:r w:rsidRPr="0085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должен обладать</w:t>
      </w:r>
      <w:r w:rsidRPr="008567BF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профессиональными компетенциями,</w:t>
      </w:r>
      <w:r w:rsidRPr="0085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соответствующими основным видам профессиональной деятельности: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ПМ.01</w:t>
      </w:r>
      <w:r w:rsidRPr="008567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5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Распиливание алмазов.</w:t>
      </w:r>
    </w:p>
    <w:p w:rsidR="004C0731" w:rsidRPr="008567BF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ПК.</w:t>
      </w:r>
      <w:r w:rsidRPr="0085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67BF">
        <w:rPr>
          <w:rFonts w:ascii="Times New Roman" w:hAnsi="Times New Roman" w:cs="Times New Roman"/>
          <w:bCs/>
          <w:color w:val="000000"/>
          <w:sz w:val="24"/>
          <w:szCs w:val="24"/>
        </w:rPr>
        <w:t>1.1 .</w:t>
      </w:r>
      <w:r w:rsidRPr="0085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67BF">
        <w:rPr>
          <w:rFonts w:ascii="Times New Roman" w:hAnsi="Times New Roman" w:cs="Times New Roman"/>
          <w:sz w:val="24"/>
          <w:szCs w:val="24"/>
        </w:rPr>
        <w:t>Определять последовательность распиливания алмазов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ПК.</w:t>
      </w:r>
      <w:r w:rsidRPr="008567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1.2</w:t>
      </w:r>
      <w:r w:rsidRPr="0085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6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7BF">
        <w:rPr>
          <w:rFonts w:ascii="Times New Roman" w:hAnsi="Times New Roman" w:cs="Times New Roman"/>
          <w:sz w:val="24"/>
          <w:szCs w:val="24"/>
        </w:rPr>
        <w:t>Выбирать средства технологического оснащения для распиливания алмазов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ПК.</w:t>
      </w:r>
      <w:r w:rsidRPr="008567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1.3.</w:t>
      </w:r>
      <w:r w:rsidRPr="008567B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Осуществлять распиливание алмазов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ПК.1.4.</w:t>
      </w:r>
      <w:r w:rsidRPr="008567B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Контролировать качество распиливания различными способами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ПК.1.5.</w:t>
      </w:r>
      <w:r w:rsidRPr="008567B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Устранять недостатки при распиливании алмазов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ПМ.02 Обдирка алмазов</w:t>
      </w:r>
    </w:p>
    <w:p w:rsidR="004C0731" w:rsidRPr="008567BF" w:rsidRDefault="004C0731" w:rsidP="003C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ПК.2.1.</w:t>
      </w:r>
      <w:r w:rsidRPr="008567BF">
        <w:rPr>
          <w:rFonts w:ascii="Times New Roman" w:hAnsi="Times New Roman" w:cs="Times New Roman"/>
          <w:sz w:val="24"/>
          <w:szCs w:val="24"/>
        </w:rPr>
        <w:t xml:space="preserve"> Определять последовательность обдирки алмазных полуфабрикатов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ПК.2.2. </w:t>
      </w:r>
      <w:r w:rsidRPr="008567BF">
        <w:rPr>
          <w:rFonts w:ascii="Times New Roman" w:hAnsi="Times New Roman" w:cs="Times New Roman"/>
          <w:sz w:val="24"/>
          <w:szCs w:val="24"/>
        </w:rPr>
        <w:t xml:space="preserve"> Выбирать средства технологического оснащения для обдирки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ПК.2.3.</w:t>
      </w:r>
      <w:r w:rsidRPr="008567BF">
        <w:rPr>
          <w:rFonts w:ascii="Times New Roman" w:hAnsi="Times New Roman" w:cs="Times New Roman"/>
          <w:sz w:val="24"/>
          <w:szCs w:val="24"/>
        </w:rPr>
        <w:t xml:space="preserve"> Осуществлять обдирку алмазных полуфабрикатов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ПК.2.4.</w:t>
      </w:r>
      <w:r w:rsidRPr="008567BF">
        <w:rPr>
          <w:rFonts w:ascii="Times New Roman" w:hAnsi="Times New Roman" w:cs="Times New Roman"/>
          <w:sz w:val="24"/>
          <w:szCs w:val="24"/>
        </w:rPr>
        <w:t xml:space="preserve"> Контролировать качество обдирки алмазных полуфабрикатов различными способами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ПК.2.5</w:t>
      </w:r>
      <w:proofErr w:type="gramStart"/>
      <w:r w:rsidRPr="008567BF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8567BF">
        <w:rPr>
          <w:rFonts w:ascii="Times New Roman" w:hAnsi="Times New Roman" w:cs="Times New Roman"/>
          <w:sz w:val="24"/>
          <w:szCs w:val="24"/>
        </w:rPr>
        <w:t>странять недостатки при обдирке алмазных полуфабрикатов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ПМ.03 Огранка алмазов в бриллианты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ПК.3.1</w:t>
      </w:r>
      <w:r w:rsidR="00A94307"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</w:t>
      </w:r>
      <w:r w:rsidRPr="008567BF">
        <w:rPr>
          <w:rFonts w:ascii="Times New Roman" w:hAnsi="Times New Roman" w:cs="Times New Roman"/>
          <w:sz w:val="24"/>
          <w:szCs w:val="24"/>
        </w:rPr>
        <w:t>Определять последовательность огранки алмазов в бриллианты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ПК.3.2</w:t>
      </w:r>
      <w:r w:rsidRPr="0085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567BF">
        <w:rPr>
          <w:rFonts w:ascii="Times New Roman" w:hAnsi="Times New Roman" w:cs="Times New Roman"/>
          <w:sz w:val="24"/>
          <w:szCs w:val="24"/>
        </w:rPr>
        <w:t xml:space="preserve"> Выбирать средства технологического оснащения для огранки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ПК.3.3</w:t>
      </w:r>
      <w:r w:rsidRPr="008567BF">
        <w:rPr>
          <w:rFonts w:ascii="Times New Roman" w:hAnsi="Times New Roman" w:cs="Times New Roman"/>
          <w:sz w:val="24"/>
          <w:szCs w:val="24"/>
        </w:rPr>
        <w:t>. Осуществлять огранку алмазов в бриллианты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ПК.3.4</w:t>
      </w:r>
      <w:r w:rsidR="00A94307"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</w:t>
      </w:r>
      <w:r w:rsidRPr="008567BF">
        <w:rPr>
          <w:rFonts w:ascii="Times New Roman" w:hAnsi="Times New Roman" w:cs="Times New Roman"/>
          <w:sz w:val="24"/>
          <w:szCs w:val="24"/>
        </w:rPr>
        <w:t>Контролировать качество огранки различными способами</w:t>
      </w:r>
    </w:p>
    <w:p w:rsidR="004C0731" w:rsidRPr="008567BF" w:rsidRDefault="004C0731" w:rsidP="003C739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ПК.3.5.</w:t>
      </w:r>
      <w:r w:rsidRPr="008567BF">
        <w:rPr>
          <w:rFonts w:ascii="Times New Roman" w:hAnsi="Times New Roman" w:cs="Times New Roman"/>
          <w:sz w:val="24"/>
          <w:szCs w:val="24"/>
        </w:rPr>
        <w:t xml:space="preserve"> Осуществлять реставрацию и устранять недостатки при огранке алмазов</w:t>
      </w:r>
    </w:p>
    <w:p w:rsidR="004C0731" w:rsidRPr="008567BF" w:rsidRDefault="004C0731" w:rsidP="008567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Оценка ВКР проводится на основании:</w:t>
      </w:r>
    </w:p>
    <w:p w:rsidR="004C0731" w:rsidRPr="008567BF" w:rsidRDefault="004C0731" w:rsidP="008567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Оценки критериев выполнения ВКР (ведомость).</w:t>
      </w:r>
    </w:p>
    <w:p w:rsidR="004C0731" w:rsidRPr="008567BF" w:rsidRDefault="004C0731" w:rsidP="008567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Оценки освоения компетенций (ведомость).</w:t>
      </w:r>
    </w:p>
    <w:p w:rsidR="004C0731" w:rsidRPr="008567BF" w:rsidRDefault="004C0731" w:rsidP="008567BF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  <w:r w:rsidRPr="0085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Протокол пробной квалификационной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5"/>
        <w:gridCol w:w="6936"/>
      </w:tblGrid>
      <w:tr w:rsidR="004C0731" w:rsidRPr="00D71A40" w:rsidTr="00DE0FF1">
        <w:trPr>
          <w:trHeight w:val="47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8567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bookmarkStart w:id="4" w:name="bookmark15"/>
            <w:proofErr w:type="spellStart"/>
            <w:r w:rsidRPr="00D71A40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Оценка</w:t>
            </w:r>
            <w:proofErr w:type="spellEnd"/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D71A40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</w:p>
        </w:tc>
      </w:tr>
      <w:tr w:rsidR="004C0731" w:rsidRPr="00D71A40" w:rsidTr="00DE0FF1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2 (</w:t>
            </w:r>
            <w:proofErr w:type="spellStart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неудовлетворительно</w:t>
            </w:r>
            <w:proofErr w:type="spellEnd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proofErr w:type="gramStart"/>
            <w:r w:rsidRPr="00F23672">
              <w:rPr>
                <w:sz w:val="22"/>
                <w:szCs w:val="22"/>
                <w:lang w:eastAsia="en-US" w:bidi="en-US"/>
              </w:rPr>
              <w:t>обучающийся</w:t>
            </w:r>
            <w:proofErr w:type="gramEnd"/>
            <w:r w:rsidRPr="00F23672">
              <w:rPr>
                <w:sz w:val="22"/>
                <w:szCs w:val="22"/>
                <w:lang w:eastAsia="en-US" w:bidi="en-US"/>
              </w:rPr>
              <w:t xml:space="preserve"> выполнил практическую работу не самостоятельно, либо самостоятельно, не согласовывая, изменил тему ВКР. </w:t>
            </w:r>
          </w:p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r w:rsidRPr="00F23672">
              <w:rPr>
                <w:sz w:val="22"/>
                <w:szCs w:val="22"/>
                <w:lang w:eastAsia="en-US" w:bidi="en-US"/>
              </w:rPr>
              <w:t>есть существенные отклонения в соблюдении технологии изготовления, требующие исправления;</w:t>
            </w:r>
          </w:p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r w:rsidRPr="00F23672">
              <w:rPr>
                <w:sz w:val="22"/>
                <w:szCs w:val="22"/>
                <w:lang w:eastAsia="en-US" w:bidi="en-US"/>
              </w:rPr>
              <w:t>не показал особенности работы конкретного ювелирного предприятия на примере выбранной темы;</w:t>
            </w:r>
          </w:p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r w:rsidRPr="00F23672">
              <w:rPr>
                <w:sz w:val="22"/>
                <w:szCs w:val="22"/>
                <w:lang w:eastAsia="en-US" w:bidi="en-US"/>
              </w:rPr>
              <w:t xml:space="preserve">имел грубые нарушения техники безопасности при проведении работ; </w:t>
            </w:r>
          </w:p>
          <w:p w:rsidR="004C0731" w:rsidRPr="00043354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F23672">
              <w:rPr>
                <w:sz w:val="22"/>
                <w:szCs w:val="22"/>
                <w:lang w:eastAsia="en-US" w:bidi="en-US"/>
              </w:rPr>
              <w:t>ВКПР выполнил не в соответствии с требованиями к качеству  работ.</w:t>
            </w:r>
          </w:p>
        </w:tc>
      </w:tr>
      <w:tr w:rsidR="004C0731" w:rsidRPr="00D71A40" w:rsidTr="00DE0FF1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3 (</w:t>
            </w:r>
            <w:proofErr w:type="spellStart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удовлетворительно</w:t>
            </w:r>
            <w:proofErr w:type="spellEnd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r w:rsidRPr="00F23672">
              <w:rPr>
                <w:sz w:val="22"/>
                <w:szCs w:val="22"/>
                <w:lang w:eastAsia="en-US" w:bidi="en-US"/>
              </w:rPr>
              <w:t xml:space="preserve">обучающийся выполнил практическую работу не в полной  мере самостоятельно, т.е. не освоил отдельные </w:t>
            </w:r>
            <w:proofErr w:type="gramStart"/>
            <w:r w:rsidRPr="00F23672">
              <w:rPr>
                <w:sz w:val="22"/>
                <w:szCs w:val="22"/>
                <w:lang w:eastAsia="en-US" w:bidi="en-US"/>
              </w:rPr>
              <w:t>операции</w:t>
            </w:r>
            <w:proofErr w:type="gramEnd"/>
            <w:r w:rsidRPr="00F23672">
              <w:rPr>
                <w:sz w:val="22"/>
                <w:szCs w:val="22"/>
                <w:lang w:eastAsia="en-US" w:bidi="en-US"/>
              </w:rPr>
              <w:t xml:space="preserve"> прибегнув к помощи сторонних лиц.</w:t>
            </w:r>
          </w:p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proofErr w:type="gramStart"/>
            <w:r w:rsidRPr="00F23672">
              <w:rPr>
                <w:sz w:val="22"/>
                <w:szCs w:val="22"/>
                <w:lang w:eastAsia="en-US" w:bidi="en-US"/>
              </w:rPr>
              <w:t>обучающийся</w:t>
            </w:r>
            <w:proofErr w:type="gramEnd"/>
            <w:r w:rsidRPr="00F23672">
              <w:rPr>
                <w:sz w:val="22"/>
                <w:szCs w:val="22"/>
                <w:lang w:eastAsia="en-US" w:bidi="en-US"/>
              </w:rPr>
              <w:t xml:space="preserve"> в недостаточном объёме выполнил представленную работу;</w:t>
            </w:r>
          </w:p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r w:rsidRPr="00F23672">
              <w:rPr>
                <w:sz w:val="22"/>
                <w:szCs w:val="22"/>
                <w:lang w:eastAsia="en-US" w:bidi="en-US"/>
              </w:rPr>
              <w:t>имел замечания по технике безопасности при выполнении работы;</w:t>
            </w:r>
          </w:p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r w:rsidRPr="00F23672">
              <w:rPr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F23672">
              <w:rPr>
                <w:sz w:val="22"/>
                <w:szCs w:val="22"/>
                <w:lang w:eastAsia="en-US" w:bidi="en-US"/>
              </w:rPr>
              <w:t>выполненная</w:t>
            </w:r>
            <w:proofErr w:type="gramEnd"/>
            <w:r w:rsidRPr="00F23672">
              <w:rPr>
                <w:sz w:val="22"/>
                <w:szCs w:val="22"/>
                <w:lang w:eastAsia="en-US" w:bidi="en-US"/>
              </w:rPr>
              <w:t xml:space="preserve"> ВПКР частично не соответствует  требованиям к качеству работ.</w:t>
            </w:r>
          </w:p>
        </w:tc>
      </w:tr>
      <w:tr w:rsidR="004C0731" w:rsidRPr="00D71A40" w:rsidTr="00DE0FF1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4 (</w:t>
            </w:r>
            <w:proofErr w:type="spellStart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хорошо</w:t>
            </w:r>
            <w:proofErr w:type="spellEnd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r w:rsidRPr="00F23672">
              <w:rPr>
                <w:sz w:val="22"/>
                <w:szCs w:val="22"/>
                <w:lang w:eastAsia="en-US" w:bidi="en-US"/>
              </w:rPr>
              <w:t>обучающийся самостоятельно и в соответствии с требованиями выполнил практическое задание по теме</w:t>
            </w:r>
            <w:proofErr w:type="gramStart"/>
            <w:r w:rsidRPr="00F23672">
              <w:rPr>
                <w:sz w:val="22"/>
                <w:szCs w:val="22"/>
                <w:lang w:eastAsia="en-US" w:bidi="en-US"/>
              </w:rPr>
              <w:t>.</w:t>
            </w:r>
            <w:proofErr w:type="gramEnd"/>
            <w:r w:rsidRPr="00F23672">
              <w:rPr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F23672">
              <w:rPr>
                <w:sz w:val="22"/>
                <w:szCs w:val="22"/>
                <w:lang w:eastAsia="en-US" w:bidi="en-US"/>
              </w:rPr>
              <w:t>н</w:t>
            </w:r>
            <w:proofErr w:type="gramEnd"/>
            <w:r w:rsidRPr="00F23672">
              <w:rPr>
                <w:sz w:val="22"/>
                <w:szCs w:val="22"/>
                <w:lang w:eastAsia="en-US" w:bidi="en-US"/>
              </w:rPr>
              <w:t>о есть незначительные замечания по качеству, соответствию эскиза или темы;</w:t>
            </w:r>
          </w:p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r w:rsidRPr="00F23672">
              <w:rPr>
                <w:sz w:val="22"/>
                <w:szCs w:val="22"/>
                <w:lang w:eastAsia="en-US" w:bidi="en-US"/>
              </w:rPr>
              <w:t>обучающийся в достаточном объёме и качественно выполнил представленную работу, но есть замечания к качеству исследования;</w:t>
            </w:r>
          </w:p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r w:rsidRPr="00F23672">
              <w:rPr>
                <w:sz w:val="22"/>
                <w:szCs w:val="22"/>
                <w:lang w:eastAsia="en-US" w:bidi="en-US"/>
              </w:rPr>
              <w:t>не имел замечаний по технике безопасности;</w:t>
            </w:r>
          </w:p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r w:rsidRPr="00F23672">
              <w:rPr>
                <w:sz w:val="22"/>
                <w:szCs w:val="22"/>
                <w:lang w:eastAsia="en-US" w:bidi="en-US"/>
              </w:rPr>
              <w:t>ВПКР выполнил в соответствии с требованиями к качеству работ.</w:t>
            </w:r>
          </w:p>
        </w:tc>
      </w:tr>
      <w:tr w:rsidR="004C0731" w:rsidRPr="00D71A40" w:rsidTr="00DE0FF1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5 (</w:t>
            </w:r>
            <w:proofErr w:type="spellStart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отлично</w:t>
            </w:r>
            <w:proofErr w:type="spellEnd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proofErr w:type="gramStart"/>
            <w:r w:rsidRPr="00F23672">
              <w:rPr>
                <w:sz w:val="22"/>
                <w:szCs w:val="22"/>
                <w:lang w:eastAsia="en-US" w:bidi="en-US"/>
              </w:rPr>
              <w:t>обучающийся</w:t>
            </w:r>
            <w:proofErr w:type="gramEnd"/>
            <w:r w:rsidRPr="00F23672">
              <w:rPr>
                <w:sz w:val="22"/>
                <w:szCs w:val="22"/>
                <w:lang w:eastAsia="en-US" w:bidi="en-US"/>
              </w:rPr>
              <w:t xml:space="preserve"> самостоятельно и в соответствии с требованиями выполнил ВПКР по теме и описал проведенные исследования;</w:t>
            </w:r>
          </w:p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proofErr w:type="gramStart"/>
            <w:r w:rsidRPr="00F23672">
              <w:rPr>
                <w:sz w:val="22"/>
                <w:szCs w:val="22"/>
                <w:lang w:eastAsia="en-US" w:bidi="en-US"/>
              </w:rPr>
              <w:t>обучающийся</w:t>
            </w:r>
            <w:proofErr w:type="gramEnd"/>
            <w:r w:rsidRPr="00F23672">
              <w:rPr>
                <w:sz w:val="22"/>
                <w:szCs w:val="22"/>
                <w:lang w:eastAsia="en-US" w:bidi="en-US"/>
              </w:rPr>
              <w:t xml:space="preserve"> в достаточном объёме и качественно выполнил представленную работу;</w:t>
            </w:r>
          </w:p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lang w:eastAsia="en-US" w:bidi="en-US"/>
              </w:rPr>
            </w:pPr>
            <w:r w:rsidRPr="00F23672">
              <w:rPr>
                <w:sz w:val="22"/>
                <w:szCs w:val="22"/>
                <w:lang w:eastAsia="en-US" w:bidi="en-US"/>
              </w:rPr>
              <w:t>не имел замечаний по технике безопасности;</w:t>
            </w:r>
          </w:p>
          <w:p w:rsidR="004C0731" w:rsidRPr="00F23672" w:rsidRDefault="004C0731" w:rsidP="00DE0FF1">
            <w:pPr>
              <w:pStyle w:val="af5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 w:line="252" w:lineRule="auto"/>
              <w:ind w:left="0" w:firstLine="245"/>
              <w:jc w:val="both"/>
              <w:rPr>
                <w:sz w:val="22"/>
                <w:szCs w:val="22"/>
                <w:u w:val="single"/>
                <w:lang w:eastAsia="en-US" w:bidi="en-US"/>
              </w:rPr>
            </w:pPr>
            <w:r w:rsidRPr="00F23672">
              <w:rPr>
                <w:sz w:val="22"/>
                <w:szCs w:val="22"/>
                <w:lang w:eastAsia="en-US" w:bidi="en-US"/>
              </w:rPr>
              <w:t>ВПКР выполнил в соответствии с требованиями к качеству работ.</w:t>
            </w:r>
          </w:p>
        </w:tc>
      </w:tr>
    </w:tbl>
    <w:p w:rsidR="00F23672" w:rsidRDefault="00F23672" w:rsidP="004C0731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0731" w:rsidRPr="00D71A40" w:rsidRDefault="004C0731" w:rsidP="004C0731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1A4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Оценка </w:t>
      </w:r>
      <w:r w:rsidRPr="00D71A40">
        <w:rPr>
          <w:rFonts w:ascii="Times New Roman" w:hAnsi="Times New Roman" w:cs="Times New Roman"/>
          <w:i/>
          <w:sz w:val="24"/>
          <w:szCs w:val="24"/>
          <w:u w:val="single"/>
        </w:rPr>
        <w:t>результатов</w:t>
      </w:r>
      <w:r w:rsidRPr="00D71A40">
        <w:rPr>
          <w:rFonts w:ascii="Times New Roman" w:hAnsi="Times New Roman" w:cs="Times New Roman"/>
          <w:sz w:val="24"/>
          <w:szCs w:val="24"/>
          <w:u w:val="single"/>
        </w:rPr>
        <w:t xml:space="preserve"> работы, </w:t>
      </w:r>
      <w:r w:rsidRPr="00D71A40">
        <w:rPr>
          <w:rFonts w:ascii="Times New Roman" w:hAnsi="Times New Roman" w:cs="Times New Roman"/>
          <w:sz w:val="24"/>
          <w:szCs w:val="24"/>
        </w:rPr>
        <w:t>полученных автором ПЭР: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662"/>
      </w:tblGrid>
      <w:tr w:rsidR="004C0731" w:rsidRPr="00D71A40" w:rsidTr="00DE0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Pr="00D71A40" w:rsidRDefault="004C0731" w:rsidP="00DE0F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D71A40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Оценка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Pr="00D71A40" w:rsidRDefault="004C0731" w:rsidP="00DE0F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1A4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Характеристика содержания и результатов работы </w:t>
            </w:r>
          </w:p>
        </w:tc>
      </w:tr>
      <w:tr w:rsidR="004C0731" w:rsidRPr="00D71A40" w:rsidTr="00DE0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Pr="00D71A40" w:rsidRDefault="004C0731" w:rsidP="00DE0FF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3 (</w:t>
            </w:r>
            <w:proofErr w:type="spellStart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удовлетворительно</w:t>
            </w:r>
            <w:proofErr w:type="spellEnd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Pr="00043354" w:rsidRDefault="004C0731" w:rsidP="003C739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u w:val="single"/>
                <w:lang w:bidi="en-US"/>
              </w:rPr>
            </w:pP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lang w:bidi="en-US"/>
              </w:rPr>
              <w:t xml:space="preserve">1. Сформулированная цель работы достигнута </w:t>
            </w: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u w:val="single"/>
                <w:lang w:bidi="en-US"/>
              </w:rPr>
              <w:t xml:space="preserve">в значительной степени. </w:t>
            </w:r>
          </w:p>
          <w:p w:rsidR="004C0731" w:rsidRPr="00043354" w:rsidRDefault="004C0731" w:rsidP="003C739B">
            <w:pPr>
              <w:spacing w:after="0"/>
              <w:jc w:val="both"/>
              <w:rPr>
                <w:rFonts w:ascii="Times New Roman" w:hAnsi="Times New Roman" w:cs="Times New Roman"/>
                <w:bCs/>
                <w:lang w:bidi="en-US"/>
              </w:rPr>
            </w:pPr>
            <w:r w:rsidRPr="00043354">
              <w:rPr>
                <w:rFonts w:ascii="Times New Roman" w:hAnsi="Times New Roman" w:cs="Times New Roman"/>
                <w:bCs/>
                <w:lang w:bidi="en-US"/>
              </w:rPr>
              <w:t xml:space="preserve">2. В процессе анализа литературы отобраны источники. </w:t>
            </w:r>
          </w:p>
          <w:p w:rsidR="004C0731" w:rsidRPr="00043354" w:rsidRDefault="004C0731" w:rsidP="003C739B">
            <w:pPr>
              <w:spacing w:after="0"/>
              <w:jc w:val="both"/>
              <w:rPr>
                <w:rFonts w:ascii="Times New Roman" w:hAnsi="Times New Roman" w:cs="Times New Roman"/>
                <w:lang w:bidi="en-US"/>
              </w:rPr>
            </w:pPr>
            <w:r w:rsidRPr="00043354">
              <w:rPr>
                <w:rFonts w:ascii="Times New Roman" w:hAnsi="Times New Roman" w:cs="Times New Roman"/>
                <w:bCs/>
                <w:lang w:bidi="en-US"/>
              </w:rPr>
              <w:t xml:space="preserve">3. Приведенный пример (ситуация) из практики управления позволяет проверить </w:t>
            </w:r>
            <w:r w:rsidRPr="00043354">
              <w:rPr>
                <w:rFonts w:ascii="Times New Roman" w:hAnsi="Times New Roman" w:cs="Times New Roman"/>
                <w:bCs/>
                <w:u w:val="single"/>
                <w:lang w:bidi="en-US"/>
              </w:rPr>
              <w:t xml:space="preserve">небольшую часть </w:t>
            </w:r>
            <w:r w:rsidRPr="00043354">
              <w:rPr>
                <w:rFonts w:ascii="Times New Roman" w:hAnsi="Times New Roman" w:cs="Times New Roman"/>
                <w:bCs/>
                <w:lang w:bidi="en-US"/>
              </w:rPr>
              <w:t xml:space="preserve">выводов, сделанных по результатам теоретического анализа; выводы по результатам анализа приведенной ситуации согласуются </w:t>
            </w:r>
            <w:r w:rsidRPr="00043354">
              <w:rPr>
                <w:rFonts w:ascii="Times New Roman" w:hAnsi="Times New Roman" w:cs="Times New Roman"/>
                <w:bCs/>
                <w:u w:val="single"/>
                <w:lang w:bidi="en-US"/>
              </w:rPr>
              <w:t>с небольшой частью</w:t>
            </w:r>
            <w:r w:rsidRPr="00043354">
              <w:rPr>
                <w:rFonts w:ascii="Times New Roman" w:hAnsi="Times New Roman" w:cs="Times New Roman"/>
                <w:bCs/>
                <w:lang w:bidi="en-US"/>
              </w:rPr>
              <w:t xml:space="preserve"> теоретических выводов и </w:t>
            </w:r>
            <w:r w:rsidRPr="00043354">
              <w:rPr>
                <w:rFonts w:ascii="Times New Roman" w:hAnsi="Times New Roman" w:cs="Times New Roman"/>
                <w:bCs/>
                <w:u w:val="single"/>
                <w:lang w:bidi="en-US"/>
              </w:rPr>
              <w:t>подтверждают</w:t>
            </w:r>
            <w:r w:rsidRPr="00043354">
              <w:rPr>
                <w:rFonts w:ascii="Times New Roman" w:hAnsi="Times New Roman" w:cs="Times New Roman"/>
                <w:bCs/>
                <w:lang w:bidi="en-US"/>
              </w:rPr>
              <w:t xml:space="preserve"> их.</w:t>
            </w:r>
          </w:p>
        </w:tc>
      </w:tr>
      <w:tr w:rsidR="004C0731" w:rsidRPr="00D71A40" w:rsidTr="00DE0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Pr="00D71A40" w:rsidRDefault="004C0731" w:rsidP="00DE0FF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4 (</w:t>
            </w:r>
            <w:proofErr w:type="spellStart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хорошо</w:t>
            </w:r>
            <w:proofErr w:type="spellEnd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Pr="00043354" w:rsidRDefault="004C0731" w:rsidP="003C739B">
            <w:pPr>
              <w:spacing w:after="0"/>
              <w:jc w:val="both"/>
              <w:rPr>
                <w:rFonts w:ascii="Times New Roman" w:hAnsi="Times New Roman" w:cs="Times New Roman"/>
                <w:bCs/>
                <w:u w:val="single"/>
                <w:lang w:bidi="en-US"/>
              </w:rPr>
            </w:pPr>
            <w:r w:rsidRPr="00043354">
              <w:rPr>
                <w:rFonts w:ascii="Times New Roman" w:hAnsi="Times New Roman" w:cs="Times New Roman"/>
                <w:bCs/>
                <w:lang w:bidi="en-US"/>
              </w:rPr>
              <w:t xml:space="preserve">1. Сформулированная цель работы достигнута </w:t>
            </w:r>
            <w:r w:rsidRPr="00043354">
              <w:rPr>
                <w:rFonts w:ascii="Times New Roman" w:hAnsi="Times New Roman" w:cs="Times New Roman"/>
                <w:bCs/>
                <w:u w:val="single"/>
                <w:lang w:bidi="en-US"/>
              </w:rPr>
              <w:t xml:space="preserve">почти полностью. </w:t>
            </w:r>
          </w:p>
          <w:p w:rsidR="004C0731" w:rsidRPr="00043354" w:rsidRDefault="004C0731" w:rsidP="003C739B">
            <w:pPr>
              <w:spacing w:after="0"/>
              <w:jc w:val="both"/>
              <w:rPr>
                <w:rFonts w:ascii="Times New Roman" w:hAnsi="Times New Roman" w:cs="Times New Roman"/>
                <w:bCs/>
                <w:u w:val="single"/>
                <w:lang w:bidi="en-US"/>
              </w:rPr>
            </w:pPr>
            <w:r w:rsidRPr="00043354">
              <w:rPr>
                <w:rFonts w:ascii="Times New Roman" w:hAnsi="Times New Roman" w:cs="Times New Roman"/>
                <w:bCs/>
                <w:lang w:bidi="en-US"/>
              </w:rPr>
              <w:t xml:space="preserve">2. Проведен отбор </w:t>
            </w:r>
            <w:r w:rsidRPr="00043354">
              <w:rPr>
                <w:rFonts w:ascii="Times New Roman" w:hAnsi="Times New Roman" w:cs="Times New Roman"/>
                <w:bCs/>
                <w:u w:val="single"/>
                <w:lang w:bidi="en-US"/>
              </w:rPr>
              <w:t>источников</w:t>
            </w:r>
            <w:r w:rsidRPr="00043354">
              <w:rPr>
                <w:rFonts w:ascii="Times New Roman" w:hAnsi="Times New Roman" w:cs="Times New Roman"/>
                <w:bCs/>
                <w:lang w:bidi="en-US"/>
              </w:rPr>
              <w:t xml:space="preserve"> и их </w:t>
            </w:r>
            <w:r w:rsidRPr="00043354">
              <w:rPr>
                <w:rFonts w:ascii="Times New Roman" w:hAnsi="Times New Roman" w:cs="Times New Roman"/>
                <w:bCs/>
                <w:u w:val="single"/>
                <w:lang w:bidi="en-US"/>
              </w:rPr>
              <w:t>детальный анализ.</w:t>
            </w:r>
          </w:p>
          <w:p w:rsidR="004C0731" w:rsidRPr="00043354" w:rsidRDefault="004C0731" w:rsidP="003C739B">
            <w:pPr>
              <w:spacing w:after="0"/>
              <w:jc w:val="both"/>
              <w:rPr>
                <w:rFonts w:ascii="Times New Roman" w:hAnsi="Times New Roman" w:cs="Times New Roman"/>
                <w:lang w:bidi="en-US"/>
              </w:rPr>
            </w:pPr>
            <w:r w:rsidRPr="00043354">
              <w:rPr>
                <w:rFonts w:ascii="Times New Roman" w:hAnsi="Times New Roman" w:cs="Times New Roman"/>
                <w:bCs/>
                <w:lang w:bidi="en-US"/>
              </w:rPr>
              <w:t xml:space="preserve">3. Приведенный пример (ситуация) из практики управления позволяет проверить </w:t>
            </w:r>
            <w:r w:rsidRPr="00043354">
              <w:rPr>
                <w:rFonts w:ascii="Times New Roman" w:hAnsi="Times New Roman" w:cs="Times New Roman"/>
                <w:bCs/>
                <w:u w:val="single"/>
                <w:lang w:bidi="en-US"/>
              </w:rPr>
              <w:t>большинство</w:t>
            </w:r>
            <w:r w:rsidRPr="00043354">
              <w:rPr>
                <w:rFonts w:ascii="Times New Roman" w:hAnsi="Times New Roman" w:cs="Times New Roman"/>
                <w:bCs/>
                <w:lang w:bidi="en-US"/>
              </w:rPr>
              <w:t xml:space="preserve"> выводов, сделанных по результатам теоретического анализа; выводы по результатам анализа приведенной ситуации согласуются </w:t>
            </w:r>
            <w:r w:rsidRPr="00043354">
              <w:rPr>
                <w:rFonts w:ascii="Times New Roman" w:hAnsi="Times New Roman" w:cs="Times New Roman"/>
                <w:bCs/>
                <w:u w:val="single"/>
                <w:lang w:bidi="en-US"/>
              </w:rPr>
              <w:t>с большей частью</w:t>
            </w:r>
            <w:r w:rsidRPr="00043354">
              <w:rPr>
                <w:rFonts w:ascii="Times New Roman" w:hAnsi="Times New Roman" w:cs="Times New Roman"/>
                <w:bCs/>
                <w:lang w:bidi="en-US"/>
              </w:rPr>
              <w:t xml:space="preserve"> теоретических выводов, </w:t>
            </w:r>
            <w:r w:rsidRPr="00043354">
              <w:rPr>
                <w:rFonts w:ascii="Times New Roman" w:hAnsi="Times New Roman" w:cs="Times New Roman"/>
                <w:bCs/>
                <w:u w:val="single"/>
                <w:lang w:bidi="en-US"/>
              </w:rPr>
              <w:t>подтверждают</w:t>
            </w:r>
            <w:r w:rsidRPr="00043354">
              <w:rPr>
                <w:rFonts w:ascii="Times New Roman" w:hAnsi="Times New Roman" w:cs="Times New Roman"/>
                <w:bCs/>
                <w:lang w:bidi="en-US"/>
              </w:rPr>
              <w:t xml:space="preserve"> их.</w:t>
            </w:r>
          </w:p>
        </w:tc>
      </w:tr>
      <w:tr w:rsidR="004C0731" w:rsidRPr="00D71A40" w:rsidTr="00DE0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Pr="00D71A40" w:rsidRDefault="004C0731" w:rsidP="00DE0FF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5 (</w:t>
            </w:r>
            <w:proofErr w:type="spellStart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отлично</w:t>
            </w:r>
            <w:proofErr w:type="spellEnd"/>
            <w:r w:rsidRPr="00D71A40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043354" w:rsidRDefault="004C0731" w:rsidP="003C739B">
            <w:pPr>
              <w:spacing w:after="0"/>
              <w:jc w:val="both"/>
              <w:rPr>
                <w:rFonts w:ascii="Times New Roman" w:hAnsi="Times New Roman" w:cs="Times New Roman"/>
                <w:lang w:bidi="en-US"/>
              </w:rPr>
            </w:pP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lang w:bidi="en-US"/>
              </w:rPr>
              <w:t xml:space="preserve">1. Сформулированная цель работы реализована </w:t>
            </w: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u w:val="single"/>
                <w:lang w:bidi="en-US"/>
              </w:rPr>
              <w:t>полностью.</w:t>
            </w: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lang w:bidi="en-US"/>
              </w:rPr>
              <w:t xml:space="preserve"> </w:t>
            </w:r>
          </w:p>
          <w:p w:rsidR="004C0731" w:rsidRPr="00043354" w:rsidRDefault="004C0731" w:rsidP="003C739B">
            <w:pPr>
              <w:spacing w:after="0"/>
              <w:jc w:val="both"/>
              <w:rPr>
                <w:rFonts w:ascii="Times New Roman" w:hAnsi="Times New Roman" w:cs="Times New Roman"/>
                <w:lang w:bidi="en-US"/>
              </w:rPr>
            </w:pP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lang w:bidi="en-US"/>
              </w:rPr>
              <w:t xml:space="preserve">2. Проведен отбор </w:t>
            </w: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u w:val="single"/>
                <w:lang w:bidi="en-US"/>
              </w:rPr>
              <w:t>источников</w:t>
            </w: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lang w:bidi="en-US"/>
              </w:rPr>
              <w:t xml:space="preserve"> и их </w:t>
            </w: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u w:val="single"/>
                <w:lang w:bidi="en-US"/>
              </w:rPr>
              <w:t>детальный анализ.</w:t>
            </w: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lang w:bidi="en-US"/>
              </w:rPr>
              <w:t xml:space="preserve"> </w:t>
            </w:r>
          </w:p>
          <w:p w:rsidR="004C0731" w:rsidRPr="00043354" w:rsidRDefault="004C0731" w:rsidP="003C739B">
            <w:pPr>
              <w:spacing w:after="0"/>
              <w:jc w:val="both"/>
              <w:rPr>
                <w:rFonts w:ascii="Times New Roman" w:hAnsi="Times New Roman" w:cs="Times New Roman"/>
                <w:lang w:bidi="en-US"/>
              </w:rPr>
            </w:pP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lang w:bidi="en-US"/>
              </w:rPr>
              <w:t xml:space="preserve">3. Приведенный пример (ситуация) из практики управления </w:t>
            </w: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u w:val="single"/>
                <w:lang w:bidi="en-US"/>
              </w:rPr>
              <w:t>позволяет</w:t>
            </w: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lang w:bidi="en-US"/>
              </w:rPr>
              <w:t xml:space="preserve"> проверить выводы, сделанные по результатам теоретического анализа; выводы по результатам анализа приведенной ситуации </w:t>
            </w: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u w:val="single"/>
                <w:lang w:bidi="en-US"/>
              </w:rPr>
              <w:t>согласуются</w:t>
            </w: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lang w:bidi="en-US"/>
              </w:rPr>
              <w:t xml:space="preserve"> с теоретическими выводами, </w:t>
            </w: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u w:val="single"/>
                <w:lang w:bidi="en-US"/>
              </w:rPr>
              <w:t>подтверждают</w:t>
            </w:r>
            <w:r w:rsidRPr="00043354">
              <w:rPr>
                <w:rFonts w:ascii="Times New Roman" w:hAnsi="Times New Roman" w:cs="Times New Roman"/>
                <w:bCs/>
                <w:color w:val="000000"/>
                <w:kern w:val="24"/>
                <w:lang w:bidi="en-US"/>
              </w:rPr>
              <w:t xml:space="preserve"> их. </w:t>
            </w:r>
          </w:p>
        </w:tc>
      </w:tr>
    </w:tbl>
    <w:p w:rsidR="004C0731" w:rsidRPr="00D71A40" w:rsidRDefault="004C0731" w:rsidP="004C0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pStyle w:val="ac"/>
        <w:spacing w:after="0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  <w:r w:rsidRPr="00D71A40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  <w:t>6.Государственная экзаменационная комиссия (ГЭК)</w:t>
      </w:r>
      <w:bookmarkEnd w:id="4"/>
      <w:r w:rsidRPr="00D71A40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  <w:t>.</w:t>
      </w:r>
    </w:p>
    <w:p w:rsidR="004C0731" w:rsidRPr="00D71A40" w:rsidRDefault="004C0731" w:rsidP="004C0731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4C0731" w:rsidRPr="00043354" w:rsidRDefault="004C0731" w:rsidP="007922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3354">
        <w:rPr>
          <w:rFonts w:ascii="Times New Roman" w:hAnsi="Times New Roman" w:cs="Times New Roman"/>
          <w:sz w:val="24"/>
          <w:szCs w:val="24"/>
          <w:lang w:eastAsia="ru-RU"/>
        </w:rPr>
        <w:t xml:space="preserve">6.1.  Выпускная квалификационная работа защищается выпускниками </w:t>
      </w:r>
      <w:r w:rsidR="00F23672">
        <w:rPr>
          <w:rFonts w:ascii="Times New Roman" w:hAnsi="Times New Roman" w:cs="Times New Roman"/>
          <w:sz w:val="24"/>
          <w:szCs w:val="24"/>
          <w:lang w:eastAsia="ru-RU"/>
        </w:rPr>
        <w:t>ГАПОУ Р</w:t>
      </w:r>
      <w:proofErr w:type="gramStart"/>
      <w:r w:rsidR="00F23672">
        <w:rPr>
          <w:rFonts w:ascii="Times New Roman" w:hAnsi="Times New Roman" w:cs="Times New Roman"/>
          <w:sz w:val="24"/>
          <w:szCs w:val="24"/>
          <w:lang w:eastAsia="ru-RU"/>
        </w:rPr>
        <w:t>С(</w:t>
      </w:r>
      <w:proofErr w:type="gramEnd"/>
      <w:r w:rsidR="00F23672">
        <w:rPr>
          <w:rFonts w:ascii="Times New Roman" w:hAnsi="Times New Roman" w:cs="Times New Roman"/>
          <w:sz w:val="24"/>
          <w:szCs w:val="24"/>
          <w:lang w:eastAsia="ru-RU"/>
        </w:rPr>
        <w:t>Я) «</w:t>
      </w:r>
      <w:r w:rsidRPr="00043354">
        <w:rPr>
          <w:rFonts w:ascii="Times New Roman" w:hAnsi="Times New Roman" w:cs="Times New Roman"/>
          <w:sz w:val="24"/>
          <w:szCs w:val="24"/>
          <w:lang w:eastAsia="ru-RU"/>
        </w:rPr>
        <w:t>ЯПТ</w:t>
      </w:r>
      <w:r w:rsidR="00F23672">
        <w:rPr>
          <w:rFonts w:ascii="Times New Roman" w:hAnsi="Times New Roman" w:cs="Times New Roman"/>
          <w:sz w:val="24"/>
          <w:szCs w:val="24"/>
          <w:lang w:eastAsia="ru-RU"/>
        </w:rPr>
        <w:t xml:space="preserve"> им. Т.Г. Десяткина»</w:t>
      </w:r>
      <w:r w:rsidRPr="00043354">
        <w:rPr>
          <w:rFonts w:ascii="Times New Roman" w:hAnsi="Times New Roman" w:cs="Times New Roman"/>
          <w:sz w:val="24"/>
          <w:szCs w:val="24"/>
          <w:lang w:eastAsia="ru-RU"/>
        </w:rPr>
        <w:t xml:space="preserve"> перед ГЭК, состав которой утверждается директором техникума.</w:t>
      </w:r>
    </w:p>
    <w:p w:rsidR="004C0731" w:rsidRPr="00043354" w:rsidRDefault="004C0731" w:rsidP="007922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3354">
        <w:rPr>
          <w:rFonts w:ascii="Times New Roman" w:hAnsi="Times New Roman" w:cs="Times New Roman"/>
          <w:sz w:val="24"/>
          <w:szCs w:val="24"/>
          <w:lang w:eastAsia="ru-RU"/>
        </w:rPr>
        <w:t>6.2. ГЭК состоит из 5 человек: председатель-руководитель (представитель) предприятий, организаци</w:t>
      </w:r>
      <w:proofErr w:type="gramStart"/>
      <w:r w:rsidRPr="00043354">
        <w:rPr>
          <w:rFonts w:ascii="Times New Roman" w:hAnsi="Times New Roman" w:cs="Times New Roman"/>
          <w:sz w:val="24"/>
          <w:szCs w:val="24"/>
          <w:lang w:eastAsia="ru-RU"/>
        </w:rPr>
        <w:t>й-</w:t>
      </w:r>
      <w:proofErr w:type="gramEnd"/>
      <w:r w:rsidR="00A943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3354">
        <w:rPr>
          <w:rFonts w:ascii="Times New Roman" w:hAnsi="Times New Roman" w:cs="Times New Roman"/>
          <w:sz w:val="24"/>
          <w:szCs w:val="24"/>
          <w:lang w:eastAsia="ru-RU"/>
        </w:rPr>
        <w:t>социальных партнёров и других компетентных специалистов в области образования; заместитель председателя-</w:t>
      </w:r>
      <w:r w:rsidR="00A943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3354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директора </w:t>
      </w:r>
      <w:r w:rsidR="00792291">
        <w:rPr>
          <w:rFonts w:ascii="Times New Roman" w:hAnsi="Times New Roman" w:cs="Times New Roman"/>
          <w:sz w:val="24"/>
          <w:szCs w:val="24"/>
          <w:lang w:eastAsia="ru-RU"/>
        </w:rPr>
        <w:t xml:space="preserve">по УПР </w:t>
      </w:r>
      <w:r w:rsidRPr="00043354">
        <w:rPr>
          <w:rFonts w:ascii="Times New Roman" w:hAnsi="Times New Roman" w:cs="Times New Roman"/>
          <w:sz w:val="24"/>
          <w:szCs w:val="24"/>
          <w:lang w:eastAsia="ru-RU"/>
        </w:rPr>
        <w:t>техникума или руководящий работник техникума; члены комиссии-</w:t>
      </w:r>
      <w:r w:rsidR="00A943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2291">
        <w:rPr>
          <w:rFonts w:ascii="Times New Roman" w:hAnsi="Times New Roman" w:cs="Times New Roman"/>
          <w:sz w:val="24"/>
          <w:szCs w:val="24"/>
          <w:lang w:eastAsia="ru-RU"/>
        </w:rPr>
        <w:t xml:space="preserve">старший мастер техникума, </w:t>
      </w:r>
      <w:r w:rsidRPr="00043354">
        <w:rPr>
          <w:rFonts w:ascii="Times New Roman" w:hAnsi="Times New Roman" w:cs="Times New Roman"/>
          <w:sz w:val="24"/>
          <w:szCs w:val="24"/>
          <w:lang w:eastAsia="ru-RU"/>
        </w:rPr>
        <w:t xml:space="preserve">преподаватель профессионального цикла, </w:t>
      </w:r>
      <w:r w:rsidR="00792291">
        <w:rPr>
          <w:rFonts w:ascii="Times New Roman" w:hAnsi="Times New Roman" w:cs="Times New Roman"/>
          <w:sz w:val="24"/>
          <w:szCs w:val="24"/>
          <w:lang w:eastAsia="ru-RU"/>
        </w:rPr>
        <w:t>мастер производственного обучения.</w:t>
      </w:r>
    </w:p>
    <w:p w:rsidR="004C0731" w:rsidRPr="00043354" w:rsidRDefault="004C0731" w:rsidP="007922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3354">
        <w:rPr>
          <w:rFonts w:ascii="Times New Roman" w:hAnsi="Times New Roman" w:cs="Times New Roman"/>
          <w:sz w:val="24"/>
          <w:szCs w:val="24"/>
          <w:lang w:eastAsia="ru-RU"/>
        </w:rPr>
        <w:t>6.3. Решение ГЭК принимается на закрытом заседании простым большинством голосов членов комиссии, участвующих в заседании. При присвоении квалификации учитываются требования ФГОС к образовательным достижениям, результаты освоения компетенций.</w:t>
      </w:r>
    </w:p>
    <w:p w:rsidR="004C0731" w:rsidRPr="00043354" w:rsidRDefault="004C0731" w:rsidP="007922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3354">
        <w:rPr>
          <w:rFonts w:ascii="Times New Roman" w:hAnsi="Times New Roman" w:cs="Times New Roman"/>
          <w:sz w:val="24"/>
          <w:szCs w:val="24"/>
          <w:lang w:eastAsia="ru-RU"/>
        </w:rPr>
        <w:t>6.4. На защите ВКР могут присутствовать родители, представители общественности и предприятий.</w:t>
      </w:r>
    </w:p>
    <w:p w:rsidR="004C0731" w:rsidRPr="00043354" w:rsidRDefault="004C0731" w:rsidP="007922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3354">
        <w:rPr>
          <w:rFonts w:ascii="Times New Roman" w:hAnsi="Times New Roman" w:cs="Times New Roman"/>
          <w:sz w:val="24"/>
          <w:szCs w:val="24"/>
          <w:lang w:eastAsia="ru-RU"/>
        </w:rPr>
        <w:t>6.5.  При несогласии выпускника с результатами аттестационного испытания, ему предоставляется возможность опротестовать оценку в течение 3 дней после ее объявления, подав апелляцию в письменной форме в апелляционную комиссию, созданную и утвержденную педагогическим советом техникума.</w:t>
      </w:r>
    </w:p>
    <w:p w:rsidR="004C0731" w:rsidRDefault="004C0731" w:rsidP="007922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731" w:rsidRPr="00D71A40" w:rsidRDefault="004C0731" w:rsidP="004C0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40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</w:p>
    <w:p w:rsidR="004C0731" w:rsidRPr="00D71A40" w:rsidRDefault="004C0731" w:rsidP="004C0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40">
        <w:rPr>
          <w:rFonts w:ascii="Times New Roman" w:hAnsi="Times New Roman" w:cs="Times New Roman"/>
          <w:b/>
          <w:sz w:val="24"/>
          <w:szCs w:val="24"/>
        </w:rPr>
        <w:t>на выполнение выпускной квалификационной работы</w:t>
      </w:r>
    </w:p>
    <w:p w:rsidR="004C0731" w:rsidRPr="00D71A40" w:rsidRDefault="004C0731" w:rsidP="004C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1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</w:t>
      </w:r>
    </w:p>
    <w:p w:rsidR="004C0731" w:rsidRPr="00D71A40" w:rsidRDefault="004C0731" w:rsidP="004C0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(Ф.И.О студента, группа)</w:t>
      </w:r>
    </w:p>
    <w:p w:rsidR="004C0731" w:rsidRPr="00D71A40" w:rsidRDefault="004C0731" w:rsidP="004C07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 xml:space="preserve">по </w:t>
      </w:r>
      <w:r w:rsidR="00F23672">
        <w:rPr>
          <w:rFonts w:ascii="Times New Roman" w:hAnsi="Times New Roman" w:cs="Times New Roman"/>
          <w:sz w:val="24"/>
          <w:szCs w:val="24"/>
        </w:rPr>
        <w:t>т</w:t>
      </w:r>
      <w:r w:rsidRPr="00D71A40">
        <w:rPr>
          <w:rFonts w:ascii="Times New Roman" w:hAnsi="Times New Roman" w:cs="Times New Roman"/>
          <w:sz w:val="24"/>
          <w:szCs w:val="24"/>
        </w:rPr>
        <w:t>еме________________________________________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0731" w:rsidRPr="00D71A40" w:rsidRDefault="004C0731" w:rsidP="004C07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tbl>
      <w:tblPr>
        <w:tblW w:w="96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40"/>
        <w:gridCol w:w="3315"/>
        <w:gridCol w:w="1927"/>
        <w:gridCol w:w="1928"/>
        <w:gridCol w:w="1957"/>
      </w:tblGrid>
      <w:tr w:rsidR="004C0731" w:rsidRPr="00D71A40" w:rsidTr="00DE0FF1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jc w:val="center"/>
              <w:rPr>
                <w:rFonts w:cs="Times New Roman"/>
                <w:b/>
                <w:lang w:val="en-US"/>
              </w:rPr>
            </w:pPr>
            <w:r w:rsidRPr="00D71A40">
              <w:rPr>
                <w:rFonts w:cs="Times New Roman"/>
                <w:b/>
                <w:lang w:val="en-US"/>
              </w:rPr>
              <w:t>№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jc w:val="center"/>
              <w:rPr>
                <w:rFonts w:cs="Times New Roman"/>
                <w:b/>
              </w:rPr>
            </w:pPr>
            <w:r w:rsidRPr="00D71A40">
              <w:rPr>
                <w:rFonts w:cs="Times New Roman"/>
                <w:b/>
              </w:rPr>
              <w:t>Этапы выполнения ВРК и их содержание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jc w:val="center"/>
              <w:rPr>
                <w:rFonts w:cs="Times New Roman"/>
                <w:b/>
                <w:lang w:val="en-US"/>
              </w:rPr>
            </w:pPr>
            <w:proofErr w:type="spellStart"/>
            <w:r w:rsidRPr="00D71A40">
              <w:rPr>
                <w:rFonts w:cs="Times New Roman"/>
                <w:b/>
                <w:lang w:val="en-US"/>
              </w:rPr>
              <w:t>Срок</w:t>
            </w:r>
            <w:proofErr w:type="spellEnd"/>
            <w:r w:rsidRPr="00D71A40">
              <w:rPr>
                <w:rFonts w:cs="Times New Roman"/>
                <w:b/>
                <w:lang w:val="en-US"/>
              </w:rPr>
              <w:t xml:space="preserve"> </w:t>
            </w:r>
            <w:proofErr w:type="spellStart"/>
            <w:r w:rsidRPr="00D71A40">
              <w:rPr>
                <w:rFonts w:cs="Times New Roman"/>
                <w:b/>
                <w:lang w:val="en-US"/>
              </w:rPr>
              <w:t>выполнения</w:t>
            </w:r>
            <w:proofErr w:type="spellEnd"/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jc w:val="center"/>
              <w:rPr>
                <w:rFonts w:cs="Times New Roman"/>
                <w:b/>
                <w:lang w:val="en-US"/>
              </w:rPr>
            </w:pPr>
            <w:proofErr w:type="spellStart"/>
            <w:r w:rsidRPr="00D71A40">
              <w:rPr>
                <w:rFonts w:cs="Times New Roman"/>
                <w:b/>
                <w:lang w:val="en-US"/>
              </w:rPr>
              <w:t>Отметка</w:t>
            </w:r>
            <w:proofErr w:type="spellEnd"/>
            <w:r w:rsidRPr="00D71A40">
              <w:rPr>
                <w:rFonts w:cs="Times New Roman"/>
                <w:b/>
                <w:lang w:val="en-US"/>
              </w:rPr>
              <w:t xml:space="preserve"> о </w:t>
            </w:r>
            <w:proofErr w:type="spellStart"/>
            <w:r w:rsidRPr="00D71A40">
              <w:rPr>
                <w:rFonts w:cs="Times New Roman"/>
                <w:b/>
                <w:lang w:val="en-US"/>
              </w:rPr>
              <w:t>выполнении</w:t>
            </w:r>
            <w:proofErr w:type="spellEnd"/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jc w:val="center"/>
              <w:rPr>
                <w:rFonts w:cs="Times New Roman"/>
                <w:b/>
                <w:lang w:val="en-US"/>
              </w:rPr>
            </w:pPr>
            <w:proofErr w:type="spellStart"/>
            <w:r w:rsidRPr="00D71A40">
              <w:rPr>
                <w:rFonts w:cs="Times New Roman"/>
                <w:b/>
                <w:lang w:val="en-US"/>
              </w:rPr>
              <w:t>Подпись</w:t>
            </w:r>
            <w:proofErr w:type="spellEnd"/>
            <w:r w:rsidRPr="00D71A40">
              <w:rPr>
                <w:rFonts w:cs="Times New Roman"/>
                <w:b/>
                <w:lang w:val="en-US"/>
              </w:rPr>
              <w:t xml:space="preserve"> </w:t>
            </w:r>
            <w:proofErr w:type="spellStart"/>
            <w:r w:rsidRPr="00D71A40">
              <w:rPr>
                <w:rFonts w:cs="Times New Roman"/>
                <w:b/>
                <w:lang w:val="en-US"/>
              </w:rPr>
              <w:t>руководителя</w:t>
            </w:r>
            <w:proofErr w:type="spellEnd"/>
          </w:p>
        </w:tc>
      </w:tr>
      <w:tr w:rsidR="004C0731" w:rsidRPr="00D71A40" w:rsidTr="00DE0FF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jc w:val="center"/>
              <w:rPr>
                <w:rFonts w:cs="Times New Roman"/>
                <w:lang w:val="en-US"/>
              </w:rPr>
            </w:pPr>
            <w:r w:rsidRPr="00D71A40">
              <w:rPr>
                <w:rFonts w:cs="Times New Roman"/>
                <w:lang w:val="en-US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F23672" w:rsidRDefault="004C0731" w:rsidP="00F2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672">
              <w:rPr>
                <w:rFonts w:ascii="Times New Roman" w:hAnsi="Times New Roman" w:cs="Times New Roman"/>
                <w:sz w:val="24"/>
                <w:szCs w:val="24"/>
              </w:rPr>
              <w:t>Определение цели, задач, объекта, предмета, методов исследования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7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</w:rPr>
            </w:pPr>
          </w:p>
        </w:tc>
      </w:tr>
      <w:tr w:rsidR="004C0731" w:rsidRPr="00D71A40" w:rsidTr="00DE0FF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jc w:val="center"/>
              <w:rPr>
                <w:rFonts w:cs="Times New Roman"/>
                <w:lang w:val="en-US"/>
              </w:rPr>
            </w:pPr>
            <w:r w:rsidRPr="00D71A40">
              <w:rPr>
                <w:rFonts w:cs="Times New Roman"/>
                <w:lang w:val="en-US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F23672" w:rsidRDefault="004C0731" w:rsidP="00F236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плана</w:t>
            </w:r>
            <w:proofErr w:type="spellEnd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</w:tc>
      </w:tr>
      <w:tr w:rsidR="004C0731" w:rsidRPr="00D71A40" w:rsidTr="00DE0FF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jc w:val="center"/>
              <w:rPr>
                <w:rFonts w:cs="Times New Roman"/>
                <w:lang w:val="en-US"/>
              </w:rPr>
            </w:pPr>
            <w:r w:rsidRPr="00D71A40">
              <w:rPr>
                <w:rFonts w:cs="Times New Roman"/>
                <w:lang w:val="en-US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F23672" w:rsidRDefault="004C0731" w:rsidP="00F236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Подбор</w:t>
            </w:r>
            <w:proofErr w:type="spellEnd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литературы</w:t>
            </w:r>
            <w:proofErr w:type="spellEnd"/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</w:tc>
      </w:tr>
      <w:tr w:rsidR="004C0731" w:rsidRPr="00D71A40" w:rsidTr="00DE0FF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jc w:val="center"/>
              <w:rPr>
                <w:rFonts w:cs="Times New Roman"/>
                <w:lang w:val="en-US"/>
              </w:rPr>
            </w:pPr>
            <w:r w:rsidRPr="00D71A40">
              <w:rPr>
                <w:rFonts w:cs="Times New Roman"/>
                <w:lang w:val="en-US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F23672" w:rsidRDefault="004C0731" w:rsidP="00F236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Консультации</w:t>
            </w:r>
            <w:proofErr w:type="spellEnd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выполнению</w:t>
            </w:r>
            <w:proofErr w:type="spellEnd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</w:tc>
      </w:tr>
      <w:tr w:rsidR="004C0731" w:rsidRPr="00D71A40" w:rsidTr="00DE0FF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jc w:val="center"/>
              <w:rPr>
                <w:rFonts w:cs="Times New Roman"/>
                <w:lang w:val="en-US"/>
              </w:rPr>
            </w:pPr>
            <w:r w:rsidRPr="00D71A40">
              <w:rPr>
                <w:rFonts w:cs="Times New Roman"/>
                <w:lang w:val="en-US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F23672" w:rsidRDefault="004C0731" w:rsidP="00F2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672">
              <w:rPr>
                <w:rFonts w:ascii="Times New Roman" w:hAnsi="Times New Roman" w:cs="Times New Roman"/>
                <w:sz w:val="24"/>
                <w:szCs w:val="24"/>
              </w:rPr>
              <w:t>Сдача ВКР руководителю для проверки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</w:rPr>
            </w:pPr>
          </w:p>
        </w:tc>
      </w:tr>
      <w:tr w:rsidR="004C0731" w:rsidRPr="00D71A40" w:rsidTr="00DE0FF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jc w:val="center"/>
              <w:rPr>
                <w:rFonts w:cs="Times New Roman"/>
                <w:lang w:val="en-US"/>
              </w:rPr>
            </w:pPr>
            <w:r w:rsidRPr="00D71A40">
              <w:rPr>
                <w:rFonts w:cs="Times New Roman"/>
                <w:lang w:val="en-US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F23672" w:rsidRDefault="004C0731" w:rsidP="00F2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672">
              <w:rPr>
                <w:rFonts w:ascii="Times New Roman" w:hAnsi="Times New Roman" w:cs="Times New Roman"/>
                <w:sz w:val="24"/>
                <w:szCs w:val="24"/>
              </w:rPr>
              <w:t>Проверка и корректировка содержания работы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</w:rPr>
            </w:pPr>
          </w:p>
        </w:tc>
      </w:tr>
      <w:tr w:rsidR="004C0731" w:rsidRPr="00D71A40" w:rsidTr="00DE0FF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jc w:val="center"/>
              <w:rPr>
                <w:rFonts w:cs="Times New Roman"/>
                <w:lang w:val="en-US"/>
              </w:rPr>
            </w:pPr>
            <w:r w:rsidRPr="00D71A40">
              <w:rPr>
                <w:rFonts w:cs="Times New Roman"/>
                <w:lang w:val="en-US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0731" w:rsidRPr="00F23672" w:rsidRDefault="004C0731" w:rsidP="00F236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Сдача</w:t>
            </w:r>
            <w:proofErr w:type="spellEnd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рецензирование</w:t>
            </w:r>
            <w:proofErr w:type="spellEnd"/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731" w:rsidRPr="00D71A40" w:rsidRDefault="004C0731" w:rsidP="00DE0FF1">
            <w:pPr>
              <w:pStyle w:val="af9"/>
              <w:snapToGrid w:val="0"/>
              <w:spacing w:line="252" w:lineRule="auto"/>
              <w:rPr>
                <w:rFonts w:cs="Times New Roman"/>
                <w:lang w:val="en-US"/>
              </w:rPr>
            </w:pPr>
          </w:p>
        </w:tc>
      </w:tr>
    </w:tbl>
    <w:p w:rsidR="00F23672" w:rsidRDefault="00F23672" w:rsidP="004C0731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уководитель ВКР:  ____________</w:t>
      </w:r>
      <w:r w:rsidRPr="00D71A40">
        <w:rPr>
          <w:rFonts w:ascii="Times New Roman" w:hAnsi="Times New Roman" w:cs="Times New Roman"/>
          <w:sz w:val="24"/>
          <w:szCs w:val="24"/>
        </w:rPr>
        <w:t xml:space="preserve"> / _____________________ /   «____»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71A40">
        <w:rPr>
          <w:rFonts w:ascii="Times New Roman" w:hAnsi="Times New Roman" w:cs="Times New Roman"/>
          <w:sz w:val="24"/>
          <w:szCs w:val="24"/>
        </w:rPr>
        <w:t>20</w:t>
      </w:r>
      <w:r w:rsidR="00A94307">
        <w:rPr>
          <w:rFonts w:ascii="Times New Roman" w:hAnsi="Times New Roman" w:cs="Times New Roman"/>
          <w:sz w:val="24"/>
          <w:szCs w:val="24"/>
        </w:rPr>
        <w:t>2</w:t>
      </w:r>
      <w:r w:rsidR="003C739B">
        <w:rPr>
          <w:rFonts w:ascii="Times New Roman" w:hAnsi="Times New Roman" w:cs="Times New Roman"/>
          <w:sz w:val="24"/>
          <w:szCs w:val="24"/>
        </w:rPr>
        <w:t>4</w:t>
      </w:r>
      <w:r w:rsidR="00A94307">
        <w:rPr>
          <w:rFonts w:ascii="Times New Roman" w:hAnsi="Times New Roman" w:cs="Times New Roman"/>
          <w:sz w:val="24"/>
          <w:szCs w:val="24"/>
        </w:rPr>
        <w:t xml:space="preserve"> </w:t>
      </w:r>
      <w:r w:rsidRPr="00D71A40">
        <w:rPr>
          <w:rFonts w:ascii="Times New Roman" w:hAnsi="Times New Roman" w:cs="Times New Roman"/>
          <w:sz w:val="24"/>
          <w:szCs w:val="24"/>
        </w:rPr>
        <w:t>г.</w:t>
      </w:r>
    </w:p>
    <w:p w:rsidR="004C0731" w:rsidRPr="00043354" w:rsidRDefault="004C0731" w:rsidP="004C0731">
      <w:pPr>
        <w:spacing w:after="0"/>
        <w:ind w:right="-5"/>
        <w:rPr>
          <w:rFonts w:ascii="Times New Roman" w:hAnsi="Times New Roman" w:cs="Times New Roman"/>
          <w:sz w:val="20"/>
          <w:szCs w:val="20"/>
        </w:rPr>
      </w:pPr>
      <w:r w:rsidRPr="00D71A40">
        <w:rPr>
          <w:rFonts w:ascii="Times New Roman" w:hAnsi="Times New Roman" w:cs="Times New Roman"/>
          <w:sz w:val="24"/>
          <w:szCs w:val="24"/>
        </w:rPr>
        <w:tab/>
      </w:r>
      <w:r w:rsidRPr="00D71A40">
        <w:rPr>
          <w:rFonts w:ascii="Times New Roman" w:hAnsi="Times New Roman" w:cs="Times New Roman"/>
          <w:sz w:val="24"/>
          <w:szCs w:val="24"/>
        </w:rPr>
        <w:tab/>
      </w:r>
      <w:r w:rsidRPr="00D71A40">
        <w:rPr>
          <w:rFonts w:ascii="Times New Roman" w:hAnsi="Times New Roman" w:cs="Times New Roman"/>
          <w:sz w:val="24"/>
          <w:szCs w:val="24"/>
        </w:rPr>
        <w:tab/>
      </w:r>
      <w:r w:rsidRPr="00043354">
        <w:rPr>
          <w:rFonts w:ascii="Times New Roman" w:hAnsi="Times New Roman" w:cs="Times New Roman"/>
          <w:sz w:val="20"/>
          <w:szCs w:val="20"/>
        </w:rPr>
        <w:t>подпись</w:t>
      </w:r>
      <w:r w:rsidRPr="00043354">
        <w:rPr>
          <w:rFonts w:ascii="Times New Roman" w:hAnsi="Times New Roman" w:cs="Times New Roman"/>
          <w:sz w:val="20"/>
          <w:szCs w:val="20"/>
        </w:rPr>
        <w:tab/>
      </w:r>
      <w:r w:rsidRPr="00043354">
        <w:rPr>
          <w:rFonts w:ascii="Times New Roman" w:hAnsi="Times New Roman" w:cs="Times New Roman"/>
          <w:sz w:val="20"/>
          <w:szCs w:val="20"/>
        </w:rPr>
        <w:tab/>
        <w:t xml:space="preserve">          Ф.И.О.</w:t>
      </w:r>
    </w:p>
    <w:p w:rsidR="004C0731" w:rsidRDefault="004C0731" w:rsidP="004C0731">
      <w:pPr>
        <w:ind w:right="-5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Задание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40">
        <w:rPr>
          <w:rFonts w:ascii="Times New Roman" w:hAnsi="Times New Roman" w:cs="Times New Roman"/>
          <w:sz w:val="24"/>
          <w:szCs w:val="24"/>
        </w:rPr>
        <w:t xml:space="preserve">исполнению </w:t>
      </w:r>
      <w:r>
        <w:rPr>
          <w:rFonts w:ascii="Times New Roman" w:hAnsi="Times New Roman" w:cs="Times New Roman"/>
          <w:sz w:val="24"/>
          <w:szCs w:val="24"/>
        </w:rPr>
        <w:t>принял: __________</w:t>
      </w:r>
      <w:r w:rsidRPr="00D71A40">
        <w:rPr>
          <w:rFonts w:ascii="Times New Roman" w:hAnsi="Times New Roman" w:cs="Times New Roman"/>
          <w:sz w:val="24"/>
          <w:szCs w:val="24"/>
        </w:rPr>
        <w:t xml:space="preserve"> / _____________</w:t>
      </w:r>
      <w:r>
        <w:rPr>
          <w:rFonts w:ascii="Times New Roman" w:hAnsi="Times New Roman" w:cs="Times New Roman"/>
          <w:sz w:val="24"/>
          <w:szCs w:val="24"/>
        </w:rPr>
        <w:t>___/ «____» _________</w:t>
      </w:r>
      <w:r w:rsidRPr="00D71A40">
        <w:rPr>
          <w:rFonts w:ascii="Times New Roman" w:hAnsi="Times New Roman" w:cs="Times New Roman"/>
          <w:sz w:val="24"/>
          <w:szCs w:val="24"/>
        </w:rPr>
        <w:t>20</w:t>
      </w:r>
      <w:r w:rsidR="00A94307">
        <w:rPr>
          <w:rFonts w:ascii="Times New Roman" w:hAnsi="Times New Roman" w:cs="Times New Roman"/>
          <w:sz w:val="24"/>
          <w:szCs w:val="24"/>
        </w:rPr>
        <w:t>2</w:t>
      </w:r>
      <w:r w:rsidR="003C739B">
        <w:rPr>
          <w:rFonts w:ascii="Times New Roman" w:hAnsi="Times New Roman" w:cs="Times New Roman"/>
          <w:sz w:val="24"/>
          <w:szCs w:val="24"/>
        </w:rPr>
        <w:t>4</w:t>
      </w:r>
      <w:r w:rsidRPr="00D71A40">
        <w:rPr>
          <w:rFonts w:ascii="Times New Roman" w:hAnsi="Times New Roman" w:cs="Times New Roman"/>
          <w:sz w:val="24"/>
          <w:szCs w:val="24"/>
        </w:rPr>
        <w:t>г.</w:t>
      </w:r>
    </w:p>
    <w:p w:rsidR="004C0731" w:rsidRPr="00043354" w:rsidRDefault="004C0731" w:rsidP="004C0731">
      <w:pPr>
        <w:ind w:right="-5"/>
        <w:rPr>
          <w:rFonts w:ascii="Times New Roman" w:hAnsi="Times New Roman" w:cs="Times New Roman"/>
          <w:sz w:val="20"/>
          <w:szCs w:val="20"/>
        </w:rPr>
      </w:pPr>
      <w:r w:rsidRPr="00D71A40">
        <w:rPr>
          <w:rFonts w:ascii="Times New Roman" w:hAnsi="Times New Roman" w:cs="Times New Roman"/>
          <w:sz w:val="24"/>
          <w:szCs w:val="24"/>
        </w:rPr>
        <w:tab/>
      </w:r>
      <w:r w:rsidRPr="00D71A40">
        <w:rPr>
          <w:rFonts w:ascii="Times New Roman" w:hAnsi="Times New Roman" w:cs="Times New Roman"/>
          <w:sz w:val="24"/>
          <w:szCs w:val="24"/>
        </w:rPr>
        <w:tab/>
      </w:r>
      <w:r w:rsidRPr="00D71A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43354">
        <w:rPr>
          <w:rFonts w:ascii="Times New Roman" w:hAnsi="Times New Roman" w:cs="Times New Roman"/>
          <w:sz w:val="20"/>
          <w:szCs w:val="20"/>
        </w:rPr>
        <w:t>подпись</w:t>
      </w:r>
      <w:r w:rsidRPr="00043354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43354">
        <w:rPr>
          <w:rFonts w:ascii="Times New Roman" w:hAnsi="Times New Roman" w:cs="Times New Roman"/>
          <w:sz w:val="20"/>
          <w:szCs w:val="20"/>
        </w:rPr>
        <w:t>Ф. И.О. студента</w:t>
      </w:r>
    </w:p>
    <w:p w:rsidR="004C0731" w:rsidRPr="00D71A40" w:rsidRDefault="004C0731" w:rsidP="004C0731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C0731" w:rsidRDefault="004C0731" w:rsidP="004C0731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C0731" w:rsidRDefault="004C0731" w:rsidP="004C0731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C0731" w:rsidRPr="00D71A40" w:rsidRDefault="004C0731" w:rsidP="004C0731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71A40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Критерии оценки ВКР</w:t>
      </w: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4C0731" w:rsidRPr="00D71A40" w:rsidRDefault="004C0731" w:rsidP="004C073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71A40">
        <w:rPr>
          <w:rFonts w:ascii="Times New Roman" w:hAnsi="Times New Roman" w:cs="Times New Roman"/>
          <w:sz w:val="24"/>
          <w:szCs w:val="24"/>
          <w:lang w:eastAsia="ar-SA"/>
        </w:rPr>
        <w:t xml:space="preserve"> Оценка выпускной квалификационной работы проводится членами комиссии по 5-бальной системе с использованием следующих критериев:</w:t>
      </w: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71A40">
        <w:rPr>
          <w:rFonts w:ascii="Times New Roman" w:hAnsi="Times New Roman" w:cs="Times New Roman"/>
          <w:sz w:val="24"/>
          <w:szCs w:val="24"/>
          <w:lang w:eastAsia="ar-SA"/>
        </w:rPr>
        <w:t xml:space="preserve">   1.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71A40">
        <w:rPr>
          <w:rFonts w:ascii="Times New Roman" w:hAnsi="Times New Roman" w:cs="Times New Roman"/>
          <w:sz w:val="24"/>
          <w:szCs w:val="24"/>
          <w:lang w:eastAsia="ar-SA"/>
        </w:rPr>
        <w:t>Содержание выпускной квалификационной работы.</w:t>
      </w: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71A40">
        <w:rPr>
          <w:rFonts w:ascii="Times New Roman" w:hAnsi="Times New Roman" w:cs="Times New Roman"/>
          <w:sz w:val="24"/>
          <w:szCs w:val="24"/>
          <w:lang w:eastAsia="ar-SA"/>
        </w:rPr>
        <w:t xml:space="preserve">   2.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71A40">
        <w:rPr>
          <w:rFonts w:ascii="Times New Roman" w:hAnsi="Times New Roman" w:cs="Times New Roman"/>
          <w:sz w:val="24"/>
          <w:szCs w:val="24"/>
          <w:lang w:eastAsia="ar-SA"/>
        </w:rPr>
        <w:t>Оформление выпускной квалификационной работы.</w:t>
      </w: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71A40">
        <w:rPr>
          <w:rFonts w:ascii="Times New Roman" w:hAnsi="Times New Roman" w:cs="Times New Roman"/>
          <w:sz w:val="24"/>
          <w:szCs w:val="24"/>
          <w:lang w:eastAsia="ar-SA"/>
        </w:rPr>
        <w:t xml:space="preserve">   3.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71A40">
        <w:rPr>
          <w:rFonts w:ascii="Times New Roman" w:hAnsi="Times New Roman" w:cs="Times New Roman"/>
          <w:sz w:val="24"/>
          <w:szCs w:val="24"/>
          <w:lang w:eastAsia="ar-SA"/>
        </w:rPr>
        <w:t>Логика доклада и владение содержанием.</w:t>
      </w: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71A40">
        <w:rPr>
          <w:rFonts w:ascii="Times New Roman" w:hAnsi="Times New Roman" w:cs="Times New Roman"/>
          <w:sz w:val="24"/>
          <w:szCs w:val="24"/>
          <w:lang w:eastAsia="ar-SA"/>
        </w:rPr>
        <w:t xml:space="preserve">   4.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71A40">
        <w:rPr>
          <w:rFonts w:ascii="Times New Roman" w:hAnsi="Times New Roman" w:cs="Times New Roman"/>
          <w:sz w:val="24"/>
          <w:szCs w:val="24"/>
          <w:lang w:eastAsia="ar-SA"/>
        </w:rPr>
        <w:t>Аргументированность ответов на вопросы.</w:t>
      </w: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ind w:left="3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31" w:rsidRPr="00D71A40" w:rsidRDefault="004C0731" w:rsidP="004C0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40">
        <w:rPr>
          <w:rFonts w:ascii="Times New Roman" w:hAnsi="Times New Roman" w:cs="Times New Roman"/>
          <w:b/>
          <w:sz w:val="24"/>
          <w:szCs w:val="24"/>
        </w:rPr>
        <w:lastRenderedPageBreak/>
        <w:t>Ведомость оценки критериев выполнения выпускных квалификационных работ</w:t>
      </w: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Студентов гр._______________________ по профессии__</w:t>
      </w:r>
      <w:r w:rsidR="00F2367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Член ГЭК: __________________________________________________________________</w:t>
      </w: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>Должность                                                              Ф.И.О.</w:t>
      </w: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0" w:type="auto"/>
        <w:tblLook w:val="04A0"/>
      </w:tblPr>
      <w:tblGrid>
        <w:gridCol w:w="546"/>
        <w:gridCol w:w="1562"/>
        <w:gridCol w:w="1609"/>
        <w:gridCol w:w="1646"/>
        <w:gridCol w:w="1659"/>
        <w:gridCol w:w="1264"/>
        <w:gridCol w:w="1285"/>
      </w:tblGrid>
      <w:tr w:rsidR="004C0731" w:rsidRPr="00D71A40" w:rsidTr="00DE0FF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Ф.И.О.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Оценка</w:t>
            </w:r>
            <w:proofErr w:type="spellEnd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критериев</w:t>
            </w:r>
            <w:proofErr w:type="spellEnd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выполнения</w:t>
            </w:r>
            <w:proofErr w:type="spellEnd"/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Итоговая</w:t>
            </w:r>
            <w:proofErr w:type="spellEnd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оценка</w:t>
            </w:r>
            <w:proofErr w:type="spellEnd"/>
          </w:p>
        </w:tc>
      </w:tr>
      <w:tr w:rsidR="004C0731" w:rsidRPr="00D71A40" w:rsidTr="00DE0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Pr="00D71A40" w:rsidRDefault="004C0731" w:rsidP="00DE0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Pr="00D71A40" w:rsidRDefault="004C0731" w:rsidP="00DE0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Содержание</w:t>
            </w:r>
            <w:proofErr w:type="spellEnd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ВКР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Оформление</w:t>
            </w:r>
            <w:proofErr w:type="spellEnd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ВКР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Доклад</w:t>
            </w:r>
            <w:proofErr w:type="spellEnd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владение</w:t>
            </w:r>
            <w:proofErr w:type="spellEnd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содержанием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Ответы</w:t>
            </w:r>
            <w:proofErr w:type="spellEnd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</w:t>
            </w:r>
            <w:proofErr w:type="spellEnd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вопросы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731" w:rsidRPr="00D71A40" w:rsidRDefault="004C0731" w:rsidP="00DE0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C0731" w:rsidRPr="00D71A40" w:rsidTr="00DE0F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C0731" w:rsidRPr="00D71A40" w:rsidTr="00DE0F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C0731" w:rsidRPr="00D71A40" w:rsidTr="00DE0F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C0731" w:rsidRPr="00D71A40" w:rsidTr="00DE0F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C0731" w:rsidRPr="00D71A40" w:rsidTr="00DE0F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….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C0731" w:rsidRPr="00D71A40" w:rsidTr="00DE0F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31" w:rsidRPr="00D71A40" w:rsidRDefault="004C0731" w:rsidP="00DE0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1A4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31" w:rsidRPr="00D71A40" w:rsidRDefault="004C0731" w:rsidP="00DE0F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C0731" w:rsidRPr="00D71A40" w:rsidRDefault="004C0731" w:rsidP="004C073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C0731" w:rsidRPr="00D71A40" w:rsidRDefault="004C0731" w:rsidP="004C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 xml:space="preserve">  Дата: «____» _______________ 20_____г.             _____________________  </w:t>
      </w:r>
    </w:p>
    <w:p w:rsidR="004C0731" w:rsidRPr="00D71A40" w:rsidRDefault="004C0731" w:rsidP="004C0731">
      <w:pPr>
        <w:rPr>
          <w:rFonts w:ascii="Times New Roman" w:hAnsi="Times New Roman" w:cs="Times New Roman"/>
          <w:sz w:val="24"/>
          <w:szCs w:val="24"/>
        </w:rPr>
      </w:pPr>
      <w:r w:rsidRPr="00D71A40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p w:rsidR="004C0731" w:rsidRDefault="004C0731" w:rsidP="004C0731">
      <w:pPr>
        <w:spacing w:after="0" w:line="240" w:lineRule="atLeast"/>
        <w:ind w:left="40" w:right="4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</w:p>
    <w:p w:rsidR="004C0731" w:rsidRDefault="004C0731" w:rsidP="004C0731">
      <w:pPr>
        <w:pStyle w:val="32"/>
        <w:shd w:val="clear" w:color="auto" w:fill="auto"/>
        <w:tabs>
          <w:tab w:val="left" w:pos="16374"/>
        </w:tabs>
        <w:spacing w:after="200" w:line="240" w:lineRule="atLeast"/>
        <w:ind w:left="134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I</w:t>
      </w:r>
    </w:p>
    <w:p w:rsidR="004C0731" w:rsidRDefault="004C0731" w:rsidP="004C0731">
      <w:pPr>
        <w:spacing w:line="240" w:lineRule="atLeast"/>
        <w:jc w:val="both"/>
        <w:rPr>
          <w:rFonts w:ascii="Times New Roman" w:hAnsi="Times New Roman" w:cs="Times New Roman"/>
        </w:rPr>
      </w:pPr>
    </w:p>
    <w:p w:rsidR="004C0731" w:rsidRDefault="004C0731" w:rsidP="004C0731"/>
    <w:p w:rsidR="004C0731" w:rsidRDefault="004C0731" w:rsidP="004C0731"/>
    <w:p w:rsidR="004C0731" w:rsidRDefault="004C0731" w:rsidP="004C0731"/>
    <w:p w:rsidR="00C77214" w:rsidRDefault="00C77214"/>
    <w:sectPr w:rsidR="00C77214" w:rsidSect="00C77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22312"/>
    <w:multiLevelType w:val="multilevel"/>
    <w:tmpl w:val="5D9EE48C"/>
    <w:lvl w:ilvl="0">
      <w:start w:val="4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DD23A80"/>
    <w:multiLevelType w:val="hybridMultilevel"/>
    <w:tmpl w:val="DB42F2EE"/>
    <w:lvl w:ilvl="0" w:tplc="ABF693D8"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363B4"/>
    <w:multiLevelType w:val="multilevel"/>
    <w:tmpl w:val="88B4EA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44"/>
        <w:szCs w:val="44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44"/>
        <w:szCs w:val="4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C0731"/>
    <w:rsid w:val="003449CD"/>
    <w:rsid w:val="003C739B"/>
    <w:rsid w:val="004C0731"/>
    <w:rsid w:val="00587F5F"/>
    <w:rsid w:val="00792291"/>
    <w:rsid w:val="007C1369"/>
    <w:rsid w:val="008567BF"/>
    <w:rsid w:val="0086303F"/>
    <w:rsid w:val="008C6C2D"/>
    <w:rsid w:val="00A94307"/>
    <w:rsid w:val="00C334F6"/>
    <w:rsid w:val="00C77214"/>
    <w:rsid w:val="00D14D17"/>
    <w:rsid w:val="00E24128"/>
    <w:rsid w:val="00F23672"/>
    <w:rsid w:val="00F5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31"/>
    <w:pPr>
      <w:spacing w:line="276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50E7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E7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E7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7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E7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E7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E7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E7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E7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E7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50E7C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0E7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50E7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50E7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50E7C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0E7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0E7C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0E7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50E7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50E7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50E7C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50E7C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50E7C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50E7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50E7C"/>
  </w:style>
  <w:style w:type="paragraph" w:styleId="ac">
    <w:name w:val="List Paragraph"/>
    <w:basedOn w:val="a"/>
    <w:uiPriority w:val="34"/>
    <w:qFormat/>
    <w:rsid w:val="00F50E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0E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0E7C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50E7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50E7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50E7C"/>
    <w:rPr>
      <w:i/>
      <w:iCs/>
    </w:rPr>
  </w:style>
  <w:style w:type="character" w:styleId="af0">
    <w:name w:val="Intense Emphasis"/>
    <w:uiPriority w:val="21"/>
    <w:qFormat/>
    <w:rsid w:val="00F50E7C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50E7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50E7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50E7C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50E7C"/>
    <w:pPr>
      <w:outlineLvl w:val="9"/>
    </w:pPr>
  </w:style>
  <w:style w:type="paragraph" w:styleId="af5">
    <w:name w:val="Normal (Web)"/>
    <w:basedOn w:val="a"/>
    <w:uiPriority w:val="99"/>
    <w:unhideWhenUsed/>
    <w:rsid w:val="004C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basedOn w:val="a0"/>
    <w:link w:val="23"/>
    <w:locked/>
    <w:rsid w:val="004C0731"/>
    <w:rPr>
      <w:rFonts w:ascii="Times New Roman" w:eastAsia="Times New Roman" w:hAnsi="Times New Roman" w:cs="Times New Roman"/>
      <w:spacing w:val="12"/>
      <w:sz w:val="44"/>
      <w:szCs w:val="44"/>
      <w:shd w:val="clear" w:color="auto" w:fill="FFFFFF"/>
    </w:rPr>
  </w:style>
  <w:style w:type="paragraph" w:customStyle="1" w:styleId="23">
    <w:name w:val="Основной текст2"/>
    <w:basedOn w:val="a"/>
    <w:link w:val="af6"/>
    <w:rsid w:val="004C0731"/>
    <w:pPr>
      <w:shd w:val="clear" w:color="auto" w:fill="FFFFFF"/>
      <w:spacing w:after="0" w:line="571" w:lineRule="exact"/>
      <w:jc w:val="center"/>
    </w:pPr>
    <w:rPr>
      <w:rFonts w:ascii="Times New Roman" w:eastAsia="Times New Roman" w:hAnsi="Times New Roman" w:cs="Times New Roman"/>
      <w:spacing w:val="12"/>
      <w:sz w:val="44"/>
      <w:szCs w:val="44"/>
      <w:lang w:val="en-US" w:bidi="en-US"/>
    </w:rPr>
  </w:style>
  <w:style w:type="character" w:customStyle="1" w:styleId="61">
    <w:name w:val="Основной текст (6)_"/>
    <w:basedOn w:val="a0"/>
    <w:link w:val="62"/>
    <w:locked/>
    <w:rsid w:val="004C0731"/>
    <w:rPr>
      <w:rFonts w:ascii="Times New Roman" w:eastAsia="Times New Roman" w:hAnsi="Times New Roman" w:cs="Times New Roman"/>
      <w:spacing w:val="12"/>
      <w:sz w:val="39"/>
      <w:szCs w:val="3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C0731"/>
    <w:pPr>
      <w:shd w:val="clear" w:color="auto" w:fill="FFFFFF"/>
      <w:spacing w:after="420" w:line="538" w:lineRule="exact"/>
      <w:jc w:val="both"/>
    </w:pPr>
    <w:rPr>
      <w:rFonts w:ascii="Times New Roman" w:eastAsia="Times New Roman" w:hAnsi="Times New Roman" w:cs="Times New Roman"/>
      <w:spacing w:val="12"/>
      <w:sz w:val="39"/>
      <w:szCs w:val="39"/>
      <w:lang w:val="en-US" w:bidi="en-US"/>
    </w:rPr>
  </w:style>
  <w:style w:type="character" w:customStyle="1" w:styleId="31">
    <w:name w:val="Основной текст (3)_"/>
    <w:basedOn w:val="a0"/>
    <w:link w:val="32"/>
    <w:locked/>
    <w:rsid w:val="004C0731"/>
    <w:rPr>
      <w:rFonts w:ascii="Arial" w:eastAsia="Arial" w:hAnsi="Arial" w:cs="Arial"/>
      <w:spacing w:val="1"/>
      <w:sz w:val="29"/>
      <w:szCs w:val="2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C0731"/>
    <w:pPr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29"/>
      <w:szCs w:val="29"/>
      <w:lang w:val="en-US" w:bidi="en-US"/>
    </w:rPr>
  </w:style>
  <w:style w:type="paragraph" w:customStyle="1" w:styleId="af7">
    <w:name w:val="Заголовок"/>
    <w:basedOn w:val="a"/>
    <w:next w:val="af8"/>
    <w:uiPriority w:val="99"/>
    <w:rsid w:val="004C0731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af9">
    <w:name w:val="Содержимое таблицы"/>
    <w:basedOn w:val="a"/>
    <w:uiPriority w:val="99"/>
    <w:rsid w:val="004C073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afa">
    <w:name w:val="Table Grid"/>
    <w:basedOn w:val="a1"/>
    <w:uiPriority w:val="59"/>
    <w:rsid w:val="004C0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4C0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"/>
    <w:link w:val="afb"/>
    <w:uiPriority w:val="99"/>
    <w:semiHidden/>
    <w:unhideWhenUsed/>
    <w:rsid w:val="004C0731"/>
    <w:pPr>
      <w:spacing w:after="120"/>
    </w:pPr>
  </w:style>
  <w:style w:type="character" w:customStyle="1" w:styleId="afb">
    <w:name w:val="Основной текст Знак"/>
    <w:basedOn w:val="a0"/>
    <w:link w:val="af8"/>
    <w:uiPriority w:val="99"/>
    <w:semiHidden/>
    <w:rsid w:val="004C0731"/>
    <w:rPr>
      <w:rFonts w:asciiTheme="minorHAnsi" w:hAnsiTheme="minorHAnsi" w:cstheme="minorBidi"/>
      <w:lang w:val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4C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4C0731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Литейна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13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огранка</dc:creator>
  <cp:lastModifiedBy>огранка</cp:lastModifiedBy>
  <cp:revision>6</cp:revision>
  <cp:lastPrinted>2019-05-08T01:32:00Z</cp:lastPrinted>
  <dcterms:created xsi:type="dcterms:W3CDTF">2017-09-20T03:58:00Z</dcterms:created>
  <dcterms:modified xsi:type="dcterms:W3CDTF">2023-10-11T01:23:00Z</dcterms:modified>
</cp:coreProperties>
</file>