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A38AE" w:rsidRPr="00535000" w:rsidTr="00064AAC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38AE" w:rsidRPr="00535000" w:rsidRDefault="0025587B" w:rsidP="0053500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635</wp:posOffset>
                  </wp:positionV>
                  <wp:extent cx="1006475" cy="926465"/>
                  <wp:effectExtent l="19050" t="19050" r="22225" b="26035"/>
                  <wp:wrapNone/>
                  <wp:docPr id="3" name="Рисунок 1" descr="Описание: 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535000" w:rsidRDefault="003F1834" w:rsidP="00B9100B">
            <w:pPr>
              <w:jc w:val="center"/>
              <w:rPr>
                <w:sz w:val="22"/>
                <w:szCs w:val="22"/>
              </w:rPr>
            </w:pPr>
            <w:r w:rsidRPr="00535000">
              <w:rPr>
                <w:spacing w:val="-1"/>
                <w:sz w:val="22"/>
                <w:szCs w:val="22"/>
              </w:rPr>
              <w:t xml:space="preserve">Министерство образования и </w:t>
            </w:r>
            <w:r w:rsidR="00B9100B">
              <w:rPr>
                <w:spacing w:val="-1"/>
                <w:sz w:val="22"/>
                <w:szCs w:val="22"/>
              </w:rPr>
              <w:t xml:space="preserve">науки </w:t>
            </w:r>
            <w:r w:rsidRPr="00535000">
              <w:rPr>
                <w:spacing w:val="-1"/>
                <w:sz w:val="22"/>
                <w:szCs w:val="22"/>
              </w:rPr>
              <w:t xml:space="preserve">Республики Саха  </w:t>
            </w:r>
            <w:r w:rsidRPr="00535000">
              <w:rPr>
                <w:sz w:val="22"/>
                <w:szCs w:val="22"/>
              </w:rPr>
              <w:t>(Якутия)</w:t>
            </w:r>
          </w:p>
        </w:tc>
      </w:tr>
      <w:tr w:rsidR="00FA38AE" w:rsidRPr="00535000" w:rsidTr="00064AAC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 w:rsidRPr="00535000"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:rsidR="00FA38AE" w:rsidRPr="00982B2A" w:rsidRDefault="00982B2A" w:rsidP="00535000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pacing w:val="-1"/>
                <w:sz w:val="22"/>
                <w:szCs w:val="22"/>
                <w:lang w:val="sah-RU"/>
              </w:rPr>
              <w:t>“</w:t>
            </w:r>
            <w:r w:rsidR="00B37A46">
              <w:rPr>
                <w:spacing w:val="-1"/>
                <w:sz w:val="22"/>
                <w:szCs w:val="22"/>
              </w:rPr>
              <w:t>Якутский промышленный техникум им. Т.Г Десяткина</w:t>
            </w:r>
            <w:r>
              <w:rPr>
                <w:spacing w:val="-1"/>
                <w:sz w:val="22"/>
                <w:szCs w:val="22"/>
                <w:lang w:val="sah-RU"/>
              </w:rPr>
              <w:t>”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982B2A" w:rsidRDefault="00FA38AE" w:rsidP="00535000">
      <w:pPr>
        <w:rPr>
          <w:sz w:val="22"/>
          <w:szCs w:val="22"/>
          <w:lang w:val="sah-RU"/>
        </w:rPr>
      </w:pPr>
    </w:p>
    <w:tbl>
      <w:tblPr>
        <w:tblW w:w="10053" w:type="dxa"/>
        <w:jc w:val="center"/>
        <w:tblInd w:w="-225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FA38AE" w:rsidRPr="00535000" w:rsidTr="007620D2">
        <w:trPr>
          <w:trHeight w:val="1374"/>
          <w:jc w:val="center"/>
        </w:trPr>
        <w:tc>
          <w:tcPr>
            <w:tcW w:w="5185" w:type="dxa"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:rsidR="00FA38AE" w:rsidRPr="00535000" w:rsidRDefault="00FA38AE" w:rsidP="00535000">
            <w:pPr>
              <w:jc w:val="center"/>
              <w:rPr>
                <w:b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УТВЕРЖДАЮ</w:t>
            </w:r>
          </w:p>
          <w:p w:rsidR="00FA38AE" w:rsidRPr="00535000" w:rsidRDefault="0043025B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535000">
              <w:rPr>
                <w:b/>
                <w:sz w:val="22"/>
                <w:szCs w:val="22"/>
              </w:rPr>
              <w:t>У</w:t>
            </w:r>
            <w:r w:rsidR="00B9100B">
              <w:rPr>
                <w:b/>
                <w:sz w:val="22"/>
                <w:szCs w:val="22"/>
              </w:rPr>
              <w:t>П</w:t>
            </w:r>
            <w:r w:rsidR="00FA38AE" w:rsidRPr="00535000">
              <w:rPr>
                <w:b/>
                <w:sz w:val="22"/>
                <w:szCs w:val="22"/>
              </w:rPr>
              <w:t>Р</w:t>
            </w:r>
            <w:proofErr w:type="gramEnd"/>
          </w:p>
          <w:p w:rsidR="00FA38AE" w:rsidRPr="00535000" w:rsidRDefault="00FA38AE" w:rsidP="00535000">
            <w:pPr>
              <w:rPr>
                <w:b/>
                <w:bCs/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 xml:space="preserve">_________________ </w:t>
            </w:r>
            <w:r w:rsidR="00506DE8">
              <w:rPr>
                <w:b/>
                <w:sz w:val="22"/>
                <w:szCs w:val="22"/>
              </w:rPr>
              <w:t>Иванова С.В.</w:t>
            </w:r>
          </w:p>
          <w:p w:rsidR="00FA38AE" w:rsidRPr="00535000" w:rsidRDefault="00FA38AE" w:rsidP="00535000">
            <w:pPr>
              <w:jc w:val="center"/>
              <w:rPr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«_____» __________ 20 ___ г.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5B5773" w:rsidRPr="005B5773" w:rsidRDefault="005B5773" w:rsidP="005B577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  <w:lang w:val="sah-RU"/>
        </w:rPr>
      </w:pPr>
      <w:r w:rsidRPr="005B5773">
        <w:rPr>
          <w:b/>
          <w:bCs/>
          <w:spacing w:val="-2"/>
          <w:sz w:val="28"/>
          <w:szCs w:val="28"/>
          <w:lang w:val="sah-RU"/>
        </w:rPr>
        <w:t>АДАПИТРОВАННАЯ РАБОЧАЯ ПРОГРАММА ОБЩЕОБРАЗОВАТЕЛЬНОЙ</w:t>
      </w:r>
    </w:p>
    <w:p w:rsidR="00FA38AE" w:rsidRPr="00982B2A" w:rsidRDefault="005B5773" w:rsidP="005B5773">
      <w:pPr>
        <w:shd w:val="clear" w:color="auto" w:fill="FFFFFF"/>
        <w:spacing w:before="571"/>
        <w:ind w:left="-284"/>
        <w:jc w:val="center"/>
        <w:rPr>
          <w:sz w:val="28"/>
          <w:szCs w:val="28"/>
        </w:rPr>
      </w:pPr>
      <w:r w:rsidRPr="005B5773">
        <w:rPr>
          <w:b/>
          <w:bCs/>
          <w:spacing w:val="-2"/>
          <w:sz w:val="28"/>
          <w:szCs w:val="28"/>
          <w:lang w:val="sah-RU"/>
        </w:rPr>
        <w:t>УЧЕБНОЙ ДИСЦИПЛИНЫ</w:t>
      </w:r>
    </w:p>
    <w:p w:rsidR="00FA38AE" w:rsidRPr="00982B2A" w:rsidRDefault="00982B2A" w:rsidP="0042728D">
      <w:pPr>
        <w:shd w:val="clear" w:color="auto" w:fill="FFFFFF"/>
        <w:spacing w:before="250"/>
        <w:ind w:right="288"/>
        <w:jc w:val="center"/>
        <w:rPr>
          <w:b/>
          <w:bCs/>
          <w:sz w:val="28"/>
          <w:szCs w:val="28"/>
        </w:rPr>
      </w:pPr>
      <w:r w:rsidRPr="00982B2A">
        <w:rPr>
          <w:b/>
          <w:bCs/>
          <w:sz w:val="28"/>
          <w:szCs w:val="28"/>
        </w:rPr>
        <w:t>ОП.06.  БЕЗОПАСНОСТЬ ЖИЗНЕДЕЯТЕЛЬНОСТИ</w:t>
      </w:r>
    </w:p>
    <w:p w:rsidR="00982B2A" w:rsidRDefault="00982B2A" w:rsidP="00535000">
      <w:pPr>
        <w:jc w:val="center"/>
        <w:rPr>
          <w:b/>
          <w:sz w:val="28"/>
          <w:szCs w:val="28"/>
          <w:lang w:val="sah-RU"/>
        </w:rPr>
      </w:pPr>
    </w:p>
    <w:p w:rsidR="006A6A11" w:rsidRPr="00982B2A" w:rsidRDefault="00FA38AE" w:rsidP="00982B2A">
      <w:pPr>
        <w:jc w:val="center"/>
        <w:rPr>
          <w:b/>
          <w:sz w:val="28"/>
          <w:szCs w:val="28"/>
        </w:rPr>
      </w:pPr>
      <w:r w:rsidRPr="00982B2A">
        <w:rPr>
          <w:b/>
          <w:sz w:val="28"/>
          <w:szCs w:val="28"/>
        </w:rPr>
        <w:t xml:space="preserve">программы подготовки квалифицированных рабочих, служащих </w:t>
      </w:r>
      <w:r w:rsidR="00982B2A">
        <w:rPr>
          <w:b/>
          <w:sz w:val="28"/>
          <w:szCs w:val="28"/>
          <w:lang w:val="sah-RU"/>
        </w:rPr>
        <w:t xml:space="preserve">                            </w:t>
      </w:r>
      <w:r w:rsidRPr="00982B2A">
        <w:rPr>
          <w:b/>
          <w:sz w:val="28"/>
          <w:szCs w:val="28"/>
        </w:rPr>
        <w:t>по профессии</w:t>
      </w:r>
      <w:r w:rsidR="00982B2A">
        <w:rPr>
          <w:b/>
          <w:sz w:val="28"/>
          <w:szCs w:val="28"/>
          <w:lang w:val="sah-RU"/>
        </w:rPr>
        <w:t xml:space="preserve"> </w:t>
      </w:r>
      <w:r w:rsidR="006A6A11" w:rsidRPr="00982B2A">
        <w:rPr>
          <w:b/>
          <w:sz w:val="28"/>
          <w:szCs w:val="28"/>
        </w:rPr>
        <w:t>15.01.05 Сварщик (ручной и частично механизированной сварки (наплавки))</w:t>
      </w:r>
    </w:p>
    <w:p w:rsidR="006A6A11" w:rsidRPr="00982B2A" w:rsidRDefault="006A6A11" w:rsidP="006A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2B2A" w:rsidRDefault="00982B2A" w:rsidP="006A6A11">
      <w:pPr>
        <w:rPr>
          <w:sz w:val="28"/>
          <w:szCs w:val="28"/>
          <w:lang w:val="sah-RU"/>
        </w:rPr>
      </w:pPr>
    </w:p>
    <w:p w:rsidR="00982B2A" w:rsidRDefault="00982B2A" w:rsidP="006A6A11">
      <w:pPr>
        <w:rPr>
          <w:sz w:val="28"/>
          <w:szCs w:val="28"/>
          <w:lang w:val="sah-RU"/>
        </w:rPr>
      </w:pPr>
    </w:p>
    <w:p w:rsidR="006A6A11" w:rsidRPr="00982B2A" w:rsidRDefault="006A6A11" w:rsidP="006A6A11">
      <w:pPr>
        <w:rPr>
          <w:sz w:val="28"/>
          <w:szCs w:val="28"/>
          <w:lang w:val="sah-RU"/>
        </w:rPr>
      </w:pPr>
      <w:proofErr w:type="spellStart"/>
      <w:r w:rsidRPr="00982B2A">
        <w:rPr>
          <w:sz w:val="28"/>
          <w:szCs w:val="28"/>
        </w:rPr>
        <w:t>Квалификаци</w:t>
      </w:r>
      <w:proofErr w:type="spellEnd"/>
      <w:r w:rsidRPr="00982B2A">
        <w:rPr>
          <w:sz w:val="28"/>
          <w:szCs w:val="28"/>
          <w:lang w:val="sah-RU"/>
        </w:rPr>
        <w:t>и</w:t>
      </w:r>
      <w:r w:rsidRPr="00982B2A">
        <w:rPr>
          <w:sz w:val="28"/>
          <w:szCs w:val="28"/>
        </w:rPr>
        <w:t xml:space="preserve">: </w:t>
      </w:r>
    </w:p>
    <w:p w:rsidR="006A6A11" w:rsidRPr="00982B2A" w:rsidRDefault="006A6A11" w:rsidP="00982B2A">
      <w:pPr>
        <w:pStyle w:val="a8"/>
        <w:widowControl w:val="0"/>
        <w:spacing w:before="139"/>
        <w:ind w:left="0"/>
        <w:contextualSpacing w:val="0"/>
        <w:rPr>
          <w:sz w:val="28"/>
          <w:szCs w:val="28"/>
        </w:rPr>
      </w:pPr>
      <w:r w:rsidRPr="00982B2A">
        <w:rPr>
          <w:sz w:val="28"/>
          <w:szCs w:val="28"/>
        </w:rPr>
        <w:t xml:space="preserve">Сварщик ручной дуговой сварки плавящимся </w:t>
      </w:r>
      <w:r w:rsidRPr="00982B2A">
        <w:rPr>
          <w:sz w:val="28"/>
          <w:szCs w:val="28"/>
          <w:lang w:val="sah-RU"/>
        </w:rPr>
        <w:t xml:space="preserve">покрытым </w:t>
      </w:r>
      <w:r w:rsidRPr="00982B2A">
        <w:rPr>
          <w:sz w:val="28"/>
          <w:szCs w:val="28"/>
        </w:rPr>
        <w:t>электродом,  2, 3разряд;</w:t>
      </w:r>
    </w:p>
    <w:p w:rsidR="0012059D" w:rsidRPr="00982B2A" w:rsidRDefault="006A6A11" w:rsidP="00982B2A">
      <w:pPr>
        <w:ind w:right="141"/>
        <w:jc w:val="both"/>
        <w:rPr>
          <w:sz w:val="28"/>
          <w:szCs w:val="28"/>
        </w:rPr>
      </w:pPr>
      <w:r w:rsidRPr="00982B2A">
        <w:rPr>
          <w:sz w:val="28"/>
          <w:szCs w:val="28"/>
        </w:rPr>
        <w:t>Сварщик ручной дуговой сварки неплавящимся электродом в защитном газе,  2, 3разряд</w:t>
      </w:r>
    </w:p>
    <w:p w:rsidR="00FA38AE" w:rsidRPr="00982B2A" w:rsidRDefault="00FA38AE" w:rsidP="0012059D">
      <w:pPr>
        <w:widowControl w:val="0"/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059D" w:rsidRPr="00535000" w:rsidRDefault="0012059D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FA38AE" w:rsidRDefault="00FA38AE" w:rsidP="005B5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B5773" w:rsidRPr="00535000" w:rsidRDefault="005B5773" w:rsidP="005B5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12059D" w:rsidRPr="005B5773" w:rsidRDefault="005B5773" w:rsidP="0012059D">
      <w:pPr>
        <w:shd w:val="clear" w:color="auto" w:fill="FFFFFF"/>
        <w:spacing w:before="250" w:line="317" w:lineRule="exact"/>
        <w:ind w:right="288"/>
        <w:jc w:val="both"/>
      </w:pPr>
      <w:proofErr w:type="gramStart"/>
      <w:r w:rsidRPr="005B5773">
        <w:t>Адаптированная рабочая программа общеобразовательной учебной дисциплины «Безопасность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0B23A9" w:rsidRPr="000B23A9">
        <w:t xml:space="preserve"> 15.01.05 Сварщик (ручной и частично механизированной сварки (наплавки))</w:t>
      </w:r>
      <w:r w:rsidRPr="005B5773">
        <w:t xml:space="preserve"> Приказ </w:t>
      </w:r>
      <w:proofErr w:type="spellStart"/>
      <w:r w:rsidRPr="005B5773">
        <w:t>Минобрнауки</w:t>
      </w:r>
      <w:proofErr w:type="spellEnd"/>
      <w:r w:rsidRPr="005B5773">
        <w:t xml:space="preserve">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0B23A9" w:rsidRPr="000B23A9">
        <w:t>15.01.05 Сварщик (ручной и частично механизированной сварки (наплавки))</w:t>
      </w:r>
      <w:bookmarkStart w:id="0" w:name="_GoBack"/>
      <w:bookmarkEnd w:id="0"/>
      <w:r w:rsidRPr="005B5773">
        <w:t xml:space="preserve"> (зарегистрировано</w:t>
      </w:r>
      <w:proofErr w:type="gramEnd"/>
      <w:r w:rsidRPr="005B5773">
        <w:t xml:space="preserve"> </w:t>
      </w:r>
      <w:proofErr w:type="gramStart"/>
      <w:r w:rsidRPr="005B5773">
        <w:t>в Минюсте России 26.12.2016 N 44977); 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</w:t>
      </w:r>
      <w:proofErr w:type="gramEnd"/>
      <w:r w:rsidRPr="005B5773">
        <w:t xml:space="preserve"> Рекомендаций по реализации СОО  в пределах освоения образовательной программы  СПО №05-592 от 01.03.2023 Министерства просвещения РФ</w:t>
      </w:r>
    </w:p>
    <w:p w:rsidR="0012059D" w:rsidRPr="0065058E" w:rsidRDefault="0012059D" w:rsidP="0012059D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:rsidR="0012059D" w:rsidRPr="0065058E" w:rsidRDefault="0012059D" w:rsidP="0012059D">
      <w:pPr>
        <w:jc w:val="both"/>
      </w:pPr>
    </w:p>
    <w:p w:rsidR="0012059D" w:rsidRPr="0065058E" w:rsidRDefault="0012059D" w:rsidP="0012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5058E"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:rsidR="0012059D" w:rsidRPr="0065058E" w:rsidRDefault="0012059D" w:rsidP="0012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2059D" w:rsidRPr="0065058E" w:rsidRDefault="0012059D" w:rsidP="0012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2059D" w:rsidRPr="0065058E" w:rsidRDefault="0012059D" w:rsidP="0012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2059D" w:rsidRPr="0065058E" w:rsidRDefault="0012059D" w:rsidP="0012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5058E">
        <w:t>Разработчики:</w:t>
      </w:r>
    </w:p>
    <w:p w:rsidR="0012059D" w:rsidRPr="0065058E" w:rsidRDefault="00506DE8" w:rsidP="0012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>
        <w:t>Тимофеев Семен Семенович</w:t>
      </w:r>
      <w:r w:rsidR="0012059D" w:rsidRPr="0065058E">
        <w:t xml:space="preserve">, </w:t>
      </w:r>
      <w:r w:rsidR="0012059D" w:rsidRPr="002F39C4">
        <w:t>преподаватель учебных дисциплин общепрофессионального цикла по профессии</w:t>
      </w:r>
      <w:r w:rsidR="006A6A11">
        <w:t xml:space="preserve"> </w:t>
      </w:r>
      <w:r w:rsidR="006A6A11" w:rsidRPr="00AB682B">
        <w:rPr>
          <w:b/>
        </w:rPr>
        <w:t>15.01.05 Сварщик (ручной и частично механизированной сварки (наплавки))</w:t>
      </w:r>
      <w:r w:rsidR="0012059D" w:rsidRPr="00A20936">
        <w:rPr>
          <w:sz w:val="28"/>
          <w:szCs w:val="28"/>
        </w:rPr>
        <w:t>.</w:t>
      </w:r>
    </w:p>
    <w:p w:rsidR="0012059D" w:rsidRPr="0065058E" w:rsidRDefault="0012059D" w:rsidP="001205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059D" w:rsidRPr="0065058E" w:rsidRDefault="0012059D" w:rsidP="0012059D">
      <w:pPr>
        <w:rPr>
          <w:b/>
          <w:bCs/>
        </w:rPr>
      </w:pPr>
    </w:p>
    <w:p w:rsidR="0012059D" w:rsidRPr="0065058E" w:rsidRDefault="0012059D" w:rsidP="0012059D">
      <w:pPr>
        <w:rPr>
          <w:b/>
          <w:bCs/>
        </w:rPr>
      </w:pPr>
    </w:p>
    <w:p w:rsidR="0012059D" w:rsidRPr="0065058E" w:rsidRDefault="0012059D" w:rsidP="0012059D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12059D" w:rsidRPr="0065058E" w:rsidRDefault="0012059D" w:rsidP="0012059D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059D" w:rsidRPr="00986F43" w:rsidTr="00C36F9F">
        <w:tc>
          <w:tcPr>
            <w:tcW w:w="4785" w:type="dxa"/>
            <w:shd w:val="clear" w:color="auto" w:fill="auto"/>
          </w:tcPr>
          <w:p w:rsidR="0012059D" w:rsidRPr="00A20936" w:rsidRDefault="0012059D" w:rsidP="00C36F9F">
            <w:pPr>
              <w:rPr>
                <w:bCs/>
              </w:rPr>
            </w:pPr>
            <w:r w:rsidRPr="00A20936">
              <w:rPr>
                <w:bCs/>
              </w:rPr>
              <w:t>РАССМОТРЕНО</w:t>
            </w:r>
          </w:p>
          <w:p w:rsidR="0012059D" w:rsidRPr="00A20936" w:rsidRDefault="0012059D" w:rsidP="00C36F9F">
            <w:pPr>
              <w:tabs>
                <w:tab w:val="left" w:pos="-284"/>
              </w:tabs>
            </w:pPr>
            <w:r w:rsidRPr="00A20936">
              <w:t xml:space="preserve">на заседании предметно-цикловой комиссии строителей     </w:t>
            </w:r>
          </w:p>
          <w:p w:rsidR="0012059D" w:rsidRPr="00A20936" w:rsidRDefault="00ED4785" w:rsidP="00C36F9F">
            <w:pPr>
              <w:tabs>
                <w:tab w:val="left" w:pos="-284"/>
              </w:tabs>
            </w:pPr>
            <w:r>
              <w:t>Протокол № ___ от ________ 202_</w:t>
            </w:r>
            <w:r w:rsidR="0012059D" w:rsidRPr="00A20936">
              <w:t xml:space="preserve"> г.</w:t>
            </w:r>
          </w:p>
          <w:p w:rsidR="0012059D" w:rsidRDefault="0012059D" w:rsidP="00C36F9F">
            <w:pPr>
              <w:tabs>
                <w:tab w:val="left" w:pos="0"/>
              </w:tabs>
              <w:suppressAutoHyphens/>
            </w:pPr>
            <w:r w:rsidRPr="00A20936">
              <w:t xml:space="preserve">Председатель ПЦК </w:t>
            </w:r>
          </w:p>
          <w:p w:rsidR="0012059D" w:rsidRPr="00A20936" w:rsidRDefault="0012059D" w:rsidP="00C36F9F">
            <w:pPr>
              <w:tabs>
                <w:tab w:val="left" w:pos="0"/>
              </w:tabs>
              <w:suppressAutoHyphens/>
            </w:pPr>
            <w:r w:rsidRPr="00A20936">
              <w:t>________________</w:t>
            </w:r>
            <w:r w:rsidR="00BC24E2">
              <w:t>Тимофеев С.С.</w:t>
            </w:r>
          </w:p>
          <w:p w:rsidR="0012059D" w:rsidRPr="0065058E" w:rsidRDefault="0012059D" w:rsidP="00C36F9F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12059D" w:rsidRPr="0065058E" w:rsidRDefault="0012059D" w:rsidP="00C36F9F">
            <w:pPr>
              <w:tabs>
                <w:tab w:val="left" w:pos="0"/>
              </w:tabs>
              <w:suppressAutoHyphens/>
            </w:pPr>
            <w:r w:rsidRPr="0065058E">
              <w:t>ОДОБРЕНО И РЕКОМЕНДОВАНО</w:t>
            </w:r>
          </w:p>
          <w:p w:rsidR="0012059D" w:rsidRPr="0065058E" w:rsidRDefault="0012059D" w:rsidP="00C36F9F">
            <w:pPr>
              <w:tabs>
                <w:tab w:val="left" w:pos="0"/>
              </w:tabs>
              <w:suppressAutoHyphens/>
            </w:pPr>
            <w:r w:rsidRPr="0065058E">
              <w:t>Методическим советом ГАПОУ Р</w:t>
            </w:r>
            <w:proofErr w:type="gramStart"/>
            <w:r w:rsidRPr="0065058E">
              <w:t>С(</w:t>
            </w:r>
            <w:proofErr w:type="gramEnd"/>
            <w:r w:rsidRPr="0065058E">
              <w:t>Я) ЯПТ</w:t>
            </w:r>
          </w:p>
          <w:p w:rsidR="0012059D" w:rsidRPr="0065058E" w:rsidRDefault="00ED4785" w:rsidP="00C36F9F">
            <w:pPr>
              <w:tabs>
                <w:tab w:val="left" w:pos="-284"/>
              </w:tabs>
            </w:pPr>
            <w:r>
              <w:t>Протокол № ___ от ________ 202_</w:t>
            </w:r>
            <w:r w:rsidR="0012059D" w:rsidRPr="0065058E">
              <w:t xml:space="preserve"> г.</w:t>
            </w:r>
          </w:p>
          <w:p w:rsidR="0012059D" w:rsidRPr="0065058E" w:rsidRDefault="0012059D" w:rsidP="00C36F9F">
            <w:pPr>
              <w:tabs>
                <w:tab w:val="left" w:pos="-284"/>
              </w:tabs>
            </w:pPr>
            <w:r w:rsidRPr="0065058E">
              <w:t>Председатель МС</w:t>
            </w:r>
          </w:p>
          <w:p w:rsidR="0012059D" w:rsidRPr="0065058E" w:rsidRDefault="0012059D" w:rsidP="00C36F9F">
            <w:pPr>
              <w:rPr>
                <w:bCs/>
              </w:rPr>
            </w:pPr>
            <w:r w:rsidRPr="0065058E">
              <w:t>___________________ Филиппов М.И.</w:t>
            </w:r>
          </w:p>
          <w:p w:rsidR="0012059D" w:rsidRPr="0065058E" w:rsidRDefault="0012059D" w:rsidP="00C36F9F">
            <w:pPr>
              <w:tabs>
                <w:tab w:val="left" w:pos="0"/>
              </w:tabs>
              <w:suppressAutoHyphens/>
            </w:pPr>
          </w:p>
        </w:tc>
      </w:tr>
    </w:tbl>
    <w:p w:rsidR="0012059D" w:rsidRDefault="0012059D" w:rsidP="0012059D">
      <w:pPr>
        <w:rPr>
          <w:sz w:val="28"/>
        </w:rPr>
        <w:sectPr w:rsidR="0012059D" w:rsidSect="00EB10DA">
          <w:footerReference w:type="default" r:id="rId10"/>
          <w:footerReference w:type="first" r:id="rId11"/>
          <w:pgSz w:w="11910" w:h="16840"/>
          <w:pgMar w:top="993" w:right="460" w:bottom="280" w:left="1680" w:header="0" w:footer="0" w:gutter="0"/>
          <w:cols w:space="720"/>
          <w:titlePg/>
          <w:docGrid w:linePitch="326"/>
        </w:sect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E87CDB" w:rsidRDefault="00E87CDB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E87CDB" w:rsidRDefault="00E87CDB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E87CDB" w:rsidRDefault="00E87CDB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E87CDB" w:rsidRDefault="00E87CDB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E87CDB" w:rsidRDefault="00E87CDB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P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715724" w:rsidRPr="00535000" w:rsidRDefault="00210A07" w:rsidP="00535000">
      <w:pPr>
        <w:widowControl w:val="0"/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535000">
        <w:rPr>
          <w:bCs/>
          <w:i/>
          <w:sz w:val="22"/>
          <w:szCs w:val="22"/>
        </w:rPr>
        <w:t>С</w:t>
      </w:r>
      <w:r w:rsidR="00715724" w:rsidRPr="00535000">
        <w:rPr>
          <w:sz w:val="22"/>
          <w:szCs w:val="22"/>
        </w:rPr>
        <w:t>ОДЕРЖАНИЕ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15724" w:rsidRPr="00535000" w:rsidTr="007620D2">
        <w:tc>
          <w:tcPr>
            <w:tcW w:w="7668" w:type="dxa"/>
            <w:shd w:val="clear" w:color="auto" w:fill="auto"/>
          </w:tcPr>
          <w:p w:rsidR="00715724" w:rsidRPr="00535000" w:rsidRDefault="00715724" w:rsidP="0053500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715724" w:rsidRPr="00535000" w:rsidRDefault="00715724" w:rsidP="00535000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стр.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Паспорт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715724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4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Структура и содержание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FF5589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EB10DA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EB10DA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2"/>
          <w:szCs w:val="22"/>
        </w:rPr>
      </w:pPr>
    </w:p>
    <w:p w:rsidR="005B5773" w:rsidRDefault="00715724" w:rsidP="005B577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535000">
        <w:rPr>
          <w:b/>
          <w:caps/>
          <w:sz w:val="22"/>
          <w:szCs w:val="22"/>
          <w:u w:val="single"/>
        </w:rPr>
        <w:br w:type="page"/>
      </w:r>
    </w:p>
    <w:p w:rsidR="005B5773" w:rsidRPr="005B5773" w:rsidRDefault="005B5773" w:rsidP="005B5773">
      <w:pPr>
        <w:keepNext/>
        <w:keepLines/>
        <w:spacing w:line="276" w:lineRule="auto"/>
        <w:jc w:val="center"/>
        <w:outlineLvl w:val="2"/>
        <w:rPr>
          <w:b/>
        </w:rPr>
      </w:pPr>
      <w:r w:rsidRPr="005B5773">
        <w:rPr>
          <w:b/>
        </w:rPr>
        <w:lastRenderedPageBreak/>
        <w:t>1. Общая характеристика примерной рабочей программы общеобразовательной дисциплины «Безопасность жизнедеятельности»</w:t>
      </w:r>
    </w:p>
    <w:p w:rsidR="005B5773" w:rsidRPr="005B5773" w:rsidRDefault="005B5773" w:rsidP="005B5773">
      <w:pPr>
        <w:spacing w:line="276" w:lineRule="auto"/>
        <w:ind w:firstLine="709"/>
      </w:pPr>
    </w:p>
    <w:p w:rsidR="005B5773" w:rsidRPr="005B5773" w:rsidRDefault="005B5773" w:rsidP="005B5773">
      <w:pPr>
        <w:widowControl w:val="0"/>
        <w:numPr>
          <w:ilvl w:val="1"/>
          <w:numId w:val="45"/>
        </w:numPr>
        <w:spacing w:after="200" w:line="276" w:lineRule="auto"/>
        <w:ind w:left="0" w:firstLine="0"/>
        <w:jc w:val="both"/>
        <w:rPr>
          <w:color w:val="000000"/>
        </w:rPr>
      </w:pPr>
      <w:r w:rsidRPr="005B5773">
        <w:rPr>
          <w:b/>
          <w:color w:val="000000"/>
        </w:rPr>
        <w:t>Место дисциплины в структуре образовательной программы СПО</w:t>
      </w:r>
    </w:p>
    <w:p w:rsidR="005B5773" w:rsidRPr="005B5773" w:rsidRDefault="005B5773" w:rsidP="005B5773">
      <w:pPr>
        <w:spacing w:line="276" w:lineRule="auto"/>
        <w:ind w:firstLine="709"/>
        <w:jc w:val="both"/>
      </w:pP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Адаптированная учебная программа «Безопасность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5B5773">
        <w:t>ребѐнка</w:t>
      </w:r>
      <w:proofErr w:type="spellEnd"/>
      <w:r w:rsidRPr="005B5773">
        <w:t xml:space="preserve">-инвалида).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• повышение уровня доступности среднего профессионального образования для инвалидов;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повышение качества среднего профессионального образования инвалидов;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осуществление индивидуальной образовательной траектории для обучающегося инвалида;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• формирование в образовательной организации толерантной социокультурной среды.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Используемые термины, определения, сокращения.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 w:rsidRPr="005B5773">
        <w:t>Обучающийся</w:t>
      </w:r>
      <w:proofErr w:type="gramEnd"/>
      <w:r w:rsidRPr="005B5773"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 w:rsidRPr="005B5773">
        <w:t>.</w:t>
      </w:r>
      <w:proofErr w:type="gramEnd"/>
      <w:r w:rsidRPr="005B5773">
        <w:t xml:space="preserve"> (</w:t>
      </w:r>
      <w:proofErr w:type="gramStart"/>
      <w:r w:rsidRPr="005B5773">
        <w:t>д</w:t>
      </w:r>
      <w:proofErr w:type="gramEnd"/>
      <w:r w:rsidRPr="005B5773">
        <w:t xml:space="preserve">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</w:t>
      </w:r>
      <w:r w:rsidRPr="005B5773">
        <w:lastRenderedPageBreak/>
        <w:t xml:space="preserve">учебных и коммуникативных умений, </w:t>
      </w:r>
      <w:proofErr w:type="gramStart"/>
      <w:r w:rsidRPr="005B5773">
        <w:t>способствующий</w:t>
      </w:r>
      <w:proofErr w:type="gramEnd"/>
      <w:r w:rsidRPr="005B5773"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обеспечение доступа в здания организаций, осуществляющих образовательную деятельность;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проведение для них групповых и индивидуальных развивающих и коррекционных занятий;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предоставление услуг ассистента (помощника), оказывающего </w:t>
      </w:r>
      <w:proofErr w:type="gramStart"/>
      <w:r w:rsidRPr="005B5773">
        <w:t>обучающимся</w:t>
      </w:r>
      <w:proofErr w:type="gramEnd"/>
      <w:r w:rsidRPr="005B5773">
        <w:t xml:space="preserve"> необходимую техническую помощь;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СПО – среднее профессиональное образование.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 w:rsidRPr="005B5773">
        <w:t>обучающихся</w:t>
      </w:r>
      <w:proofErr w:type="gramEnd"/>
      <w:r w:rsidRPr="005B5773">
        <w:t>, имеющих документально подтвержденные нарушения слуха, зрения, опорно-двигательного аппарата.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Нормативные основания для разработки ППКРС: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−</w:t>
      </w:r>
      <w:r w:rsidRPr="005B5773">
        <w:tab/>
        <w:t xml:space="preserve">Федеральный закон от 29.12.2012 №273-ФЗ «Об образовании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в Российской Федерации»;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−</w:t>
      </w:r>
      <w:r w:rsidRPr="005B5773">
        <w:tab/>
        <w:t xml:space="preserve">Приказ </w:t>
      </w:r>
      <w:proofErr w:type="spellStart"/>
      <w:r w:rsidRPr="005B5773">
        <w:t>Минпросвещения</w:t>
      </w:r>
      <w:proofErr w:type="spellEnd"/>
      <w:r w:rsidRPr="005B5773"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−</w:t>
      </w:r>
      <w:r w:rsidRPr="005B5773"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−</w:t>
      </w:r>
      <w:r w:rsidRPr="005B5773">
        <w:tab/>
        <w:t xml:space="preserve">Приказ </w:t>
      </w:r>
      <w:proofErr w:type="spellStart"/>
      <w:r w:rsidRPr="005B5773">
        <w:t>Минпросвещения</w:t>
      </w:r>
      <w:proofErr w:type="spellEnd"/>
      <w:r w:rsidRPr="005B5773"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−</w:t>
      </w:r>
      <w:r w:rsidRPr="005B5773">
        <w:tab/>
        <w:t xml:space="preserve">Приказ </w:t>
      </w:r>
      <w:proofErr w:type="spellStart"/>
      <w:r w:rsidRPr="005B5773">
        <w:t>Минпросвещения</w:t>
      </w:r>
      <w:proofErr w:type="spellEnd"/>
      <w:r w:rsidRPr="005B5773"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−</w:t>
      </w:r>
      <w:r w:rsidRPr="005B5773">
        <w:tab/>
        <w:t xml:space="preserve">Приказ </w:t>
      </w:r>
      <w:proofErr w:type="spellStart"/>
      <w:r w:rsidRPr="005B5773">
        <w:t>Минобрнауки</w:t>
      </w:r>
      <w:proofErr w:type="spellEnd"/>
      <w:r w:rsidRPr="005B5773">
        <w:t xml:space="preserve"> России № 885, </w:t>
      </w:r>
      <w:proofErr w:type="spellStart"/>
      <w:r w:rsidRPr="005B5773">
        <w:t>Минпросвещения</w:t>
      </w:r>
      <w:proofErr w:type="spellEnd"/>
      <w:r w:rsidRPr="005B5773">
        <w:t xml:space="preserve"> России № 390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 w:rsidRPr="005B5773">
        <w:t xml:space="preserve">от 05.08.2020 «О практической подготовке обучающихся» (вместе с «Положением </w:t>
      </w:r>
      <w:proofErr w:type="gramEnd"/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о практической подготовке </w:t>
      </w:r>
      <w:proofErr w:type="gramStart"/>
      <w:r w:rsidRPr="005B5773">
        <w:t>обучающихся</w:t>
      </w:r>
      <w:proofErr w:type="gramEnd"/>
      <w:r w:rsidRPr="005B5773">
        <w:t>»);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−</w:t>
      </w:r>
      <w:r w:rsidRPr="005B5773">
        <w:tab/>
        <w:t>Приказ Министерства науки и высшего образования Российской Федерации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lastRenderedPageBreak/>
        <w:t xml:space="preserve">и Министерства просвещения Российской Федерации от 5 августа 2020 г. N 882/391 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- Приказ </w:t>
      </w:r>
      <w:proofErr w:type="spellStart"/>
      <w:r w:rsidRPr="005B5773">
        <w:t>Минобрнауки</w:t>
      </w:r>
      <w:proofErr w:type="spellEnd"/>
      <w:r w:rsidRPr="005B5773"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5B5773" w:rsidRPr="005B5773" w:rsidRDefault="005B5773" w:rsidP="005B5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B5773">
        <w:t xml:space="preserve">- Приказ Министерства Просвещения Российской Федерации от 17.05.2022 № 336 </w:t>
      </w:r>
    </w:p>
    <w:p w:rsidR="005B5773" w:rsidRPr="005B5773" w:rsidRDefault="005B5773" w:rsidP="005B57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</w:rPr>
      </w:pPr>
      <w:proofErr w:type="gramStart"/>
      <w:r w:rsidRPr="005B5773"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</w:t>
      </w:r>
      <w:proofErr w:type="gramEnd"/>
    </w:p>
    <w:p w:rsidR="005B5773" w:rsidRDefault="005B5773" w:rsidP="005B577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</w:p>
    <w:p w:rsidR="00715724" w:rsidRPr="002A039D" w:rsidRDefault="00715724" w:rsidP="005B577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A039D">
        <w:rPr>
          <w:b/>
          <w:sz w:val="22"/>
          <w:szCs w:val="22"/>
        </w:rPr>
        <w:t>Цели и задачи учебной дисциплины – требования к результатам освоения дисциплины:</w:t>
      </w:r>
    </w:p>
    <w:p w:rsidR="0003544F" w:rsidRPr="002A039D" w:rsidRDefault="0003544F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  <w:szCs w:val="22"/>
        </w:rPr>
      </w:pPr>
      <w:r w:rsidRPr="002A039D">
        <w:rPr>
          <w:sz w:val="22"/>
          <w:szCs w:val="22"/>
        </w:rPr>
        <w:t xml:space="preserve">- </w:t>
      </w:r>
      <w:r w:rsidR="00535000" w:rsidRPr="002A039D">
        <w:rPr>
          <w:sz w:val="22"/>
          <w:szCs w:val="22"/>
        </w:rPr>
        <w:t>освоение знаний по основам безопасности жизнедеятельности</w:t>
      </w:r>
    </w:p>
    <w:p w:rsidR="00535000" w:rsidRPr="002A039D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  <w:szCs w:val="22"/>
        </w:rPr>
      </w:pPr>
      <w:r w:rsidRPr="002A039D">
        <w:rPr>
          <w:sz w:val="22"/>
          <w:szCs w:val="22"/>
        </w:rPr>
        <w:t>- овладение умениями сочетать глобальный, региональный и локальный подходы для описания и анализа ЧС</w:t>
      </w:r>
    </w:p>
    <w:p w:rsidR="007C02DE" w:rsidRPr="002A039D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  <w:szCs w:val="22"/>
        </w:rPr>
      </w:pPr>
      <w:r w:rsidRPr="002A039D">
        <w:rPr>
          <w:sz w:val="22"/>
          <w:szCs w:val="22"/>
        </w:rPr>
        <w:t>- развитие познавательных интересов</w:t>
      </w:r>
      <w:r w:rsidR="007C02DE" w:rsidRPr="002A039D">
        <w:rPr>
          <w:sz w:val="22"/>
          <w:szCs w:val="22"/>
        </w:rPr>
        <w:t xml:space="preserve">, интеллектуальных и творческих способностей </w:t>
      </w:r>
    </w:p>
    <w:p w:rsidR="007C02DE" w:rsidRPr="002A039D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  <w:szCs w:val="22"/>
        </w:rPr>
      </w:pPr>
      <w:r w:rsidRPr="002A039D">
        <w:rPr>
          <w:sz w:val="22"/>
          <w:szCs w:val="22"/>
        </w:rPr>
        <w:t>- воспитание патриотизма, толерантности и уважения к людям, культуре и традициям</w:t>
      </w:r>
      <w:r w:rsidR="00001454" w:rsidRPr="002A039D">
        <w:rPr>
          <w:sz w:val="22"/>
          <w:szCs w:val="22"/>
        </w:rPr>
        <w:t>, к своей Родине</w:t>
      </w:r>
    </w:p>
    <w:p w:rsidR="007C02DE" w:rsidRPr="002A039D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  <w:szCs w:val="22"/>
        </w:rPr>
      </w:pPr>
      <w:r w:rsidRPr="002A039D">
        <w:rPr>
          <w:sz w:val="22"/>
          <w:szCs w:val="22"/>
        </w:rPr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2A039D">
        <w:rPr>
          <w:b/>
          <w:sz w:val="22"/>
          <w:szCs w:val="22"/>
        </w:rPr>
        <w:t>В результате освоения дисциплины обучающийся должен уметь</w:t>
      </w:r>
      <w:r w:rsidRPr="002A039D">
        <w:rPr>
          <w:sz w:val="22"/>
          <w:szCs w:val="22"/>
        </w:rPr>
        <w:t>:</w:t>
      </w:r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использовать средства индивидуальной и коллективной защиты от оружия массового поражения;</w:t>
      </w:r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применять первичные средства пожаротушения;</w:t>
      </w:r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proofErr w:type="gramStart"/>
      <w:r w:rsidRPr="002A039D">
        <w:rPr>
          <w:rFonts w:ascii="Times New Roman" w:hAnsi="Times New Roman" w:cs="Times New Roman"/>
          <w:sz w:val="22"/>
          <w:szCs w:val="22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 xml:space="preserve">владеть способами бесконфликтного общения и </w:t>
      </w:r>
      <w:proofErr w:type="spellStart"/>
      <w:r w:rsidRPr="002A039D">
        <w:rPr>
          <w:rFonts w:ascii="Times New Roman" w:hAnsi="Times New Roman" w:cs="Times New Roman"/>
          <w:sz w:val="22"/>
          <w:szCs w:val="22"/>
        </w:rPr>
        <w:t>саморегуляции</w:t>
      </w:r>
      <w:proofErr w:type="spellEnd"/>
      <w:r w:rsidRPr="002A039D">
        <w:rPr>
          <w:rFonts w:ascii="Times New Roman" w:hAnsi="Times New Roman" w:cs="Times New Roman"/>
          <w:sz w:val="22"/>
          <w:szCs w:val="22"/>
        </w:rPr>
        <w:t xml:space="preserve"> в повседневной деятельности и экстремальных условиях военной службы;</w:t>
      </w:r>
    </w:p>
    <w:p w:rsidR="00973E24" w:rsidRPr="002A039D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оказывать первую помощь пострадавшим</w:t>
      </w:r>
    </w:p>
    <w:p w:rsidR="00973E24" w:rsidRPr="002A039D" w:rsidRDefault="00973E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2A039D">
        <w:rPr>
          <w:b/>
          <w:sz w:val="22"/>
          <w:szCs w:val="22"/>
        </w:rPr>
        <w:t>В результате освоения дисциплины обучающийся должен знать</w:t>
      </w:r>
      <w:r w:rsidRPr="002A039D">
        <w:rPr>
          <w:sz w:val="22"/>
          <w:szCs w:val="22"/>
        </w:rPr>
        <w:t>: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основы военной службы и обороны государства;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задачи и основные мероприятия гражданской обороны;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способы защиты населения от оружия массового поражения;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меры пожарной безопасности и правила безопасного поведения при пожарах;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организацию и порядок призыва граждан на военную службу и поступления на нее в добровольном порядке;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973E24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lastRenderedPageBreak/>
        <w:t>область применения получаемых профессиональных знаний при исполнении обязанностей военной службы;</w:t>
      </w:r>
    </w:p>
    <w:p w:rsidR="00064AAC" w:rsidRPr="002A039D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порядок и правила оказания первой помощи пострадавшим;</w:t>
      </w:r>
    </w:p>
    <w:p w:rsidR="00F62EE5" w:rsidRDefault="00F62EE5" w:rsidP="002B4613">
      <w:pPr>
        <w:pStyle w:val="ab"/>
        <w:ind w:left="720"/>
        <w:rPr>
          <w:rFonts w:ascii="Times New Roman" w:hAnsi="Times New Roman"/>
        </w:rPr>
      </w:pPr>
    </w:p>
    <w:p w:rsidR="0003544F" w:rsidRDefault="0003544F" w:rsidP="002B4613">
      <w:pPr>
        <w:pStyle w:val="ab"/>
        <w:ind w:left="720"/>
        <w:rPr>
          <w:rFonts w:ascii="Times New Roman" w:hAnsi="Times New Roman"/>
        </w:rPr>
      </w:pPr>
      <w:r w:rsidRPr="002A039D">
        <w:rPr>
          <w:rFonts w:ascii="Times New Roman" w:hAnsi="Times New Roman"/>
        </w:rPr>
        <w:t>Освоение дисциплины направлено на развитие общих к</w:t>
      </w:r>
      <w:r w:rsidR="002B4613" w:rsidRPr="002A039D">
        <w:rPr>
          <w:rFonts w:ascii="Times New Roman" w:hAnsi="Times New Roman"/>
        </w:rPr>
        <w:t>омпетенций:</w:t>
      </w:r>
    </w:p>
    <w:p w:rsidR="002A039D" w:rsidRPr="002A039D" w:rsidRDefault="002A039D" w:rsidP="002B4613">
      <w:pPr>
        <w:pStyle w:val="ab"/>
        <w:ind w:left="720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3544F" w:rsidRPr="002A039D" w:rsidTr="009C6557">
        <w:tc>
          <w:tcPr>
            <w:tcW w:w="10348" w:type="dxa"/>
            <w:shd w:val="clear" w:color="auto" w:fill="auto"/>
          </w:tcPr>
          <w:p w:rsidR="0003544F" w:rsidRPr="002A039D" w:rsidRDefault="0003544F" w:rsidP="00535000">
            <w:pPr>
              <w:rPr>
                <w:sz w:val="22"/>
                <w:szCs w:val="22"/>
              </w:rPr>
            </w:pPr>
            <w:proofErr w:type="gramStart"/>
            <w:r w:rsidRPr="002A039D">
              <w:rPr>
                <w:sz w:val="22"/>
                <w:szCs w:val="22"/>
              </w:rPr>
              <w:t>ОК</w:t>
            </w:r>
            <w:proofErr w:type="gramEnd"/>
            <w:r w:rsidRPr="002A039D">
              <w:rPr>
                <w:sz w:val="22"/>
                <w:szCs w:val="22"/>
              </w:rPr>
              <w:t xml:space="preserve"> 1. Понимать сущность и социальную значимость будущей профессии, проявлять к ней устойчивый интерес.</w:t>
            </w:r>
          </w:p>
        </w:tc>
      </w:tr>
      <w:tr w:rsidR="0003544F" w:rsidRPr="002A039D" w:rsidTr="002A039D">
        <w:trPr>
          <w:trHeight w:val="387"/>
        </w:trPr>
        <w:tc>
          <w:tcPr>
            <w:tcW w:w="10348" w:type="dxa"/>
            <w:shd w:val="clear" w:color="auto" w:fill="auto"/>
          </w:tcPr>
          <w:p w:rsidR="0003544F" w:rsidRPr="002A039D" w:rsidRDefault="0003544F" w:rsidP="002A039D">
            <w:pPr>
              <w:rPr>
                <w:sz w:val="22"/>
                <w:szCs w:val="22"/>
              </w:rPr>
            </w:pPr>
            <w:proofErr w:type="gramStart"/>
            <w:r w:rsidRPr="002A039D">
              <w:rPr>
                <w:sz w:val="22"/>
                <w:szCs w:val="22"/>
              </w:rPr>
              <w:t>ОК</w:t>
            </w:r>
            <w:proofErr w:type="gramEnd"/>
            <w:r w:rsidRPr="002A039D">
              <w:rPr>
                <w:sz w:val="22"/>
                <w:szCs w:val="22"/>
              </w:rPr>
              <w:t xml:space="preserve">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3544F" w:rsidRPr="002A039D" w:rsidTr="009C6557">
        <w:trPr>
          <w:trHeight w:val="495"/>
        </w:trPr>
        <w:tc>
          <w:tcPr>
            <w:tcW w:w="10348" w:type="dxa"/>
            <w:shd w:val="clear" w:color="auto" w:fill="auto"/>
          </w:tcPr>
          <w:p w:rsidR="0003544F" w:rsidRPr="002A039D" w:rsidRDefault="0003544F" w:rsidP="002A039D">
            <w:pPr>
              <w:rPr>
                <w:sz w:val="22"/>
                <w:szCs w:val="22"/>
              </w:rPr>
            </w:pPr>
            <w:proofErr w:type="gramStart"/>
            <w:r w:rsidRPr="002A039D">
              <w:rPr>
                <w:sz w:val="22"/>
                <w:szCs w:val="22"/>
              </w:rPr>
              <w:t>ОК</w:t>
            </w:r>
            <w:proofErr w:type="gramEnd"/>
            <w:r w:rsidRPr="002A039D">
              <w:rPr>
                <w:sz w:val="22"/>
                <w:szCs w:val="22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3544F" w:rsidRPr="002A039D" w:rsidTr="009C6557">
        <w:tc>
          <w:tcPr>
            <w:tcW w:w="10348" w:type="dxa"/>
            <w:shd w:val="clear" w:color="auto" w:fill="auto"/>
          </w:tcPr>
          <w:p w:rsidR="0003544F" w:rsidRPr="002A039D" w:rsidRDefault="0003544F" w:rsidP="002A039D">
            <w:pPr>
              <w:rPr>
                <w:sz w:val="22"/>
                <w:szCs w:val="22"/>
              </w:rPr>
            </w:pPr>
            <w:proofErr w:type="gramStart"/>
            <w:r w:rsidRPr="002A039D">
              <w:rPr>
                <w:sz w:val="22"/>
                <w:szCs w:val="22"/>
              </w:rPr>
              <w:t>ОК</w:t>
            </w:r>
            <w:proofErr w:type="gramEnd"/>
            <w:r w:rsidRPr="002A039D">
              <w:rPr>
                <w:sz w:val="22"/>
                <w:szCs w:val="22"/>
              </w:rPr>
              <w:t xml:space="preserve"> 4. Осуществлять поиск информации, необходимой для эффективного выполнения профессиональных задач.</w:t>
            </w:r>
          </w:p>
        </w:tc>
      </w:tr>
      <w:tr w:rsidR="0003544F" w:rsidRPr="002A039D" w:rsidTr="009C6557">
        <w:tc>
          <w:tcPr>
            <w:tcW w:w="10348" w:type="dxa"/>
            <w:shd w:val="clear" w:color="auto" w:fill="auto"/>
          </w:tcPr>
          <w:p w:rsidR="0003544F" w:rsidRPr="002A039D" w:rsidRDefault="0003544F" w:rsidP="002A039D">
            <w:pPr>
              <w:rPr>
                <w:sz w:val="22"/>
                <w:szCs w:val="22"/>
              </w:rPr>
            </w:pPr>
            <w:proofErr w:type="gramStart"/>
            <w:r w:rsidRPr="002A039D">
              <w:rPr>
                <w:sz w:val="22"/>
                <w:szCs w:val="22"/>
              </w:rPr>
              <w:t>ОК</w:t>
            </w:r>
            <w:proofErr w:type="gramEnd"/>
            <w:r w:rsidRPr="002A039D">
              <w:rPr>
                <w:sz w:val="22"/>
                <w:szCs w:val="22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</w:tr>
      <w:tr w:rsidR="0003544F" w:rsidRPr="002A039D" w:rsidTr="009C6557">
        <w:tc>
          <w:tcPr>
            <w:tcW w:w="10348" w:type="dxa"/>
            <w:shd w:val="clear" w:color="auto" w:fill="auto"/>
          </w:tcPr>
          <w:p w:rsidR="0003544F" w:rsidRPr="002A039D" w:rsidRDefault="0003544F" w:rsidP="002A039D">
            <w:pPr>
              <w:rPr>
                <w:sz w:val="22"/>
                <w:szCs w:val="22"/>
              </w:rPr>
            </w:pPr>
            <w:proofErr w:type="gramStart"/>
            <w:r w:rsidRPr="002A039D">
              <w:rPr>
                <w:sz w:val="22"/>
                <w:szCs w:val="22"/>
              </w:rPr>
              <w:t>ОК</w:t>
            </w:r>
            <w:proofErr w:type="gramEnd"/>
            <w:r w:rsidRPr="002A039D">
              <w:rPr>
                <w:sz w:val="22"/>
                <w:szCs w:val="22"/>
              </w:rPr>
              <w:t xml:space="preserve"> 6. Работать в команде, эффективно общаться с коллегами, руководством, клиентами.</w:t>
            </w:r>
          </w:p>
        </w:tc>
      </w:tr>
    </w:tbl>
    <w:p w:rsidR="00064AAC" w:rsidRPr="002A039D" w:rsidRDefault="00064AAC" w:rsidP="00535000">
      <w:pPr>
        <w:pStyle w:val="ad"/>
        <w:ind w:left="426"/>
        <w:rPr>
          <w:rFonts w:ascii="Times New Roman" w:hAnsi="Times New Roman" w:cs="Times New Roman"/>
          <w:sz w:val="22"/>
          <w:szCs w:val="22"/>
        </w:rPr>
      </w:pPr>
    </w:p>
    <w:p w:rsidR="00064AAC" w:rsidRPr="002A039D" w:rsidRDefault="00715724" w:rsidP="00535000">
      <w:pPr>
        <w:pStyle w:val="ad"/>
        <w:ind w:left="426"/>
        <w:rPr>
          <w:rFonts w:ascii="Times New Roman" w:hAnsi="Times New Roman" w:cs="Times New Roman"/>
          <w:b/>
          <w:sz w:val="22"/>
          <w:szCs w:val="22"/>
        </w:rPr>
      </w:pPr>
      <w:r w:rsidRPr="002A039D">
        <w:rPr>
          <w:rFonts w:ascii="Times New Roman" w:hAnsi="Times New Roman" w:cs="Times New Roman"/>
          <w:b/>
          <w:sz w:val="22"/>
          <w:szCs w:val="22"/>
        </w:rPr>
        <w:t>1.4. Рекомендуемое количество часов на освоение учебной дисциплины:</w:t>
      </w:r>
    </w:p>
    <w:p w:rsidR="00064AAC" w:rsidRPr="002A039D" w:rsidRDefault="00715724" w:rsidP="00535000">
      <w:pPr>
        <w:pStyle w:val="ad"/>
        <w:ind w:left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 xml:space="preserve">максимальной учебной </w:t>
      </w:r>
      <w:r w:rsidR="00B37A46">
        <w:rPr>
          <w:rFonts w:ascii="Times New Roman" w:hAnsi="Times New Roman" w:cs="Times New Roman"/>
          <w:sz w:val="22"/>
          <w:szCs w:val="22"/>
        </w:rPr>
        <w:t xml:space="preserve">нагрузки </w:t>
      </w:r>
      <w:proofErr w:type="gramStart"/>
      <w:r w:rsidR="00B37A46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B37A46">
        <w:rPr>
          <w:rFonts w:ascii="Times New Roman" w:hAnsi="Times New Roman" w:cs="Times New Roman"/>
          <w:sz w:val="22"/>
          <w:szCs w:val="22"/>
        </w:rPr>
        <w:t xml:space="preserve"> 39</w:t>
      </w:r>
      <w:r w:rsidRPr="002A039D">
        <w:rPr>
          <w:rFonts w:ascii="Times New Roman" w:hAnsi="Times New Roman" w:cs="Times New Roman"/>
          <w:sz w:val="22"/>
          <w:szCs w:val="22"/>
        </w:rPr>
        <w:t xml:space="preserve"> часов, в том числе:</w:t>
      </w:r>
    </w:p>
    <w:p w:rsidR="00064AAC" w:rsidRPr="002A039D" w:rsidRDefault="00715724" w:rsidP="00535000">
      <w:pPr>
        <w:pStyle w:val="ad"/>
        <w:ind w:left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обязательной аудиторной</w:t>
      </w:r>
      <w:r w:rsidR="00B9100B">
        <w:rPr>
          <w:rFonts w:ascii="Times New Roman" w:hAnsi="Times New Roman" w:cs="Times New Roman"/>
          <w:sz w:val="22"/>
          <w:szCs w:val="22"/>
        </w:rPr>
        <w:t xml:space="preserve"> </w:t>
      </w:r>
      <w:r w:rsidR="00B37A46">
        <w:rPr>
          <w:rFonts w:ascii="Times New Roman" w:hAnsi="Times New Roman" w:cs="Times New Roman"/>
          <w:sz w:val="22"/>
          <w:szCs w:val="22"/>
        </w:rPr>
        <w:t>учебной нагрузки обучающегося 26</w:t>
      </w:r>
      <w:r w:rsidRPr="002A039D">
        <w:rPr>
          <w:rFonts w:ascii="Times New Roman" w:hAnsi="Times New Roman" w:cs="Times New Roman"/>
          <w:sz w:val="22"/>
          <w:szCs w:val="22"/>
        </w:rPr>
        <w:t xml:space="preserve"> часа;</w:t>
      </w:r>
    </w:p>
    <w:p w:rsidR="00715724" w:rsidRPr="002A039D" w:rsidRDefault="00715724" w:rsidP="00535000">
      <w:pPr>
        <w:pStyle w:val="ad"/>
        <w:ind w:left="426"/>
        <w:rPr>
          <w:rFonts w:ascii="Times New Roman" w:hAnsi="Times New Roman" w:cs="Times New Roman"/>
          <w:sz w:val="22"/>
          <w:szCs w:val="22"/>
        </w:rPr>
      </w:pPr>
      <w:r w:rsidRPr="002A039D">
        <w:rPr>
          <w:rFonts w:ascii="Times New Roman" w:hAnsi="Times New Roman" w:cs="Times New Roman"/>
          <w:sz w:val="22"/>
          <w:szCs w:val="22"/>
        </w:rPr>
        <w:t>само</w:t>
      </w:r>
      <w:r w:rsidR="002A039D">
        <w:rPr>
          <w:rFonts w:ascii="Times New Roman" w:hAnsi="Times New Roman" w:cs="Times New Roman"/>
          <w:sz w:val="22"/>
          <w:szCs w:val="22"/>
        </w:rPr>
        <w:t xml:space="preserve">стоятельной работы </w:t>
      </w:r>
      <w:proofErr w:type="gramStart"/>
      <w:r w:rsidR="002A039D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2A039D">
        <w:rPr>
          <w:rFonts w:ascii="Times New Roman" w:hAnsi="Times New Roman" w:cs="Times New Roman"/>
          <w:sz w:val="22"/>
          <w:szCs w:val="22"/>
        </w:rPr>
        <w:t xml:space="preserve"> </w:t>
      </w:r>
      <w:r w:rsidR="00B37A46">
        <w:rPr>
          <w:rFonts w:ascii="Times New Roman" w:hAnsi="Times New Roman" w:cs="Times New Roman"/>
          <w:sz w:val="22"/>
          <w:szCs w:val="22"/>
        </w:rPr>
        <w:t>13</w:t>
      </w:r>
      <w:r w:rsidRPr="002A039D">
        <w:rPr>
          <w:rFonts w:ascii="Times New Roman" w:hAnsi="Times New Roman" w:cs="Times New Roman"/>
          <w:sz w:val="22"/>
          <w:szCs w:val="22"/>
        </w:rPr>
        <w:t xml:space="preserve"> часов.</w:t>
      </w:r>
    </w:p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  <w:sz w:val="22"/>
          <w:szCs w:val="22"/>
        </w:rPr>
      </w:pPr>
      <w:r w:rsidRPr="002A039D">
        <w:rPr>
          <w:b/>
          <w:smallCaps/>
          <w:sz w:val="22"/>
          <w:szCs w:val="22"/>
        </w:rPr>
        <w:t>2. СТРУКТУРА И СОДЕРЖАНИЕ УЧЕБНОЙ ДИСЦИПЛИНЫ</w:t>
      </w:r>
    </w:p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sz w:val="22"/>
          <w:szCs w:val="22"/>
          <w:u w:val="single"/>
        </w:rPr>
      </w:pPr>
      <w:r w:rsidRPr="002A039D">
        <w:rPr>
          <w:b/>
          <w:sz w:val="22"/>
          <w:szCs w:val="22"/>
        </w:rPr>
        <w:t>2.1. Объем учебной дисциплины и виды учебной работы</w:t>
      </w:r>
    </w:p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2"/>
          <w:szCs w:val="22"/>
        </w:rPr>
      </w:pPr>
    </w:p>
    <w:tbl>
      <w:tblPr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5724" w:rsidRPr="002A039D" w:rsidTr="00B9100B">
        <w:trPr>
          <w:trHeight w:val="584"/>
        </w:trPr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2"/>
                <w:szCs w:val="22"/>
              </w:rPr>
            </w:pPr>
            <w:r w:rsidRPr="002A039D">
              <w:rPr>
                <w:b/>
                <w:sz w:val="22"/>
                <w:szCs w:val="22"/>
              </w:rPr>
              <w:t>Вид учебной работы</w:t>
            </w:r>
          </w:p>
        </w:tc>
        <w:tc>
          <w:tcPr>
            <w:tcW w:w="1800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2"/>
                <w:szCs w:val="22"/>
              </w:rPr>
            </w:pPr>
            <w:r w:rsidRPr="002A039D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715724" w:rsidRPr="002A039D" w:rsidTr="007620D2">
        <w:trPr>
          <w:trHeight w:val="285"/>
        </w:trPr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sz w:val="22"/>
                <w:szCs w:val="22"/>
              </w:rPr>
            </w:pPr>
            <w:r w:rsidRPr="002A039D">
              <w:rPr>
                <w:b/>
                <w:sz w:val="22"/>
                <w:szCs w:val="22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15724" w:rsidRPr="002A039D" w:rsidRDefault="0064044C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</w:t>
            </w:r>
          </w:p>
        </w:tc>
      </w:tr>
      <w:tr w:rsidR="00715724" w:rsidRPr="002A039D" w:rsidTr="007620D2"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2"/>
                <w:szCs w:val="22"/>
              </w:rPr>
            </w:pPr>
            <w:r w:rsidRPr="002A039D">
              <w:rPr>
                <w:b/>
                <w:sz w:val="22"/>
                <w:szCs w:val="22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15724" w:rsidRPr="002A039D" w:rsidRDefault="0064044C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</w:t>
            </w:r>
          </w:p>
        </w:tc>
      </w:tr>
      <w:tr w:rsidR="00715724" w:rsidRPr="002A039D" w:rsidTr="007620D2"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2"/>
                <w:szCs w:val="22"/>
              </w:rPr>
            </w:pPr>
            <w:r w:rsidRPr="002A039D">
              <w:rPr>
                <w:sz w:val="22"/>
                <w:szCs w:val="22"/>
              </w:rPr>
              <w:t>в том числе:</w:t>
            </w:r>
          </w:p>
        </w:tc>
        <w:tc>
          <w:tcPr>
            <w:tcW w:w="1800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  <w:tr w:rsidR="00715724" w:rsidRPr="002A039D" w:rsidTr="007620D2"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2"/>
                <w:szCs w:val="22"/>
              </w:rPr>
            </w:pPr>
            <w:r w:rsidRPr="002A039D">
              <w:rPr>
                <w:sz w:val="22"/>
                <w:szCs w:val="22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  <w:tr w:rsidR="00715724" w:rsidRPr="002A039D" w:rsidTr="007620D2"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2"/>
                <w:szCs w:val="22"/>
              </w:rPr>
            </w:pPr>
            <w:r w:rsidRPr="002A039D">
              <w:rPr>
                <w:sz w:val="22"/>
                <w:szCs w:val="22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715724" w:rsidRPr="002A039D" w:rsidRDefault="0025587B" w:rsidP="00F62EE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</w:t>
            </w:r>
          </w:p>
        </w:tc>
      </w:tr>
      <w:tr w:rsidR="00715724" w:rsidRPr="002A039D" w:rsidTr="007620D2"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2"/>
                <w:szCs w:val="22"/>
              </w:rPr>
            </w:pPr>
            <w:r w:rsidRPr="002A039D">
              <w:rPr>
                <w:sz w:val="22"/>
                <w:szCs w:val="22"/>
              </w:rPr>
              <w:t xml:space="preserve">   контрольные работы</w:t>
            </w:r>
          </w:p>
        </w:tc>
        <w:tc>
          <w:tcPr>
            <w:tcW w:w="1800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  <w:tr w:rsidR="00715724" w:rsidRPr="002A039D" w:rsidTr="007620D2"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  <w:sz w:val="22"/>
                <w:szCs w:val="22"/>
              </w:rPr>
            </w:pPr>
            <w:r w:rsidRPr="002A039D">
              <w:rPr>
                <w:sz w:val="22"/>
                <w:szCs w:val="22"/>
              </w:rPr>
              <w:t xml:space="preserve">   курсовая работа (проект) (</w:t>
            </w:r>
            <w:r w:rsidR="006F211A" w:rsidRPr="002A039D">
              <w:rPr>
                <w:i/>
                <w:sz w:val="22"/>
                <w:szCs w:val="22"/>
              </w:rPr>
              <w:t>не</w:t>
            </w:r>
            <w:r w:rsidRPr="002A039D">
              <w:rPr>
                <w:i/>
                <w:sz w:val="22"/>
                <w:szCs w:val="22"/>
              </w:rPr>
              <w:t xml:space="preserve"> предусмотрено)</w:t>
            </w:r>
          </w:p>
        </w:tc>
        <w:tc>
          <w:tcPr>
            <w:tcW w:w="1800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  <w:tr w:rsidR="00715724" w:rsidRPr="002A039D" w:rsidTr="007620D2">
        <w:tc>
          <w:tcPr>
            <w:tcW w:w="7904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2A039D">
              <w:rPr>
                <w:b/>
                <w:sz w:val="22"/>
                <w:szCs w:val="22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15724" w:rsidRPr="002A039D" w:rsidRDefault="0064044C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</w:tr>
      <w:tr w:rsidR="00715724" w:rsidRPr="002A039D" w:rsidTr="007620D2">
        <w:trPr>
          <w:trHeight w:val="95"/>
        </w:trPr>
        <w:tc>
          <w:tcPr>
            <w:tcW w:w="7904" w:type="dxa"/>
          </w:tcPr>
          <w:p w:rsidR="00273F1D" w:rsidRPr="002A039D" w:rsidRDefault="00FD35BF" w:rsidP="00B37A4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2"/>
                <w:szCs w:val="22"/>
              </w:rPr>
            </w:pPr>
            <w:r w:rsidRPr="002A039D">
              <w:rPr>
                <w:b/>
                <w:sz w:val="22"/>
                <w:szCs w:val="22"/>
              </w:rPr>
              <w:t>Итоговая аттестация</w:t>
            </w:r>
            <w:r w:rsidRPr="002A039D">
              <w:rPr>
                <w:sz w:val="22"/>
                <w:szCs w:val="22"/>
              </w:rPr>
              <w:t xml:space="preserve"> в форме </w:t>
            </w:r>
            <w:r w:rsidR="00B37A46">
              <w:rPr>
                <w:sz w:val="22"/>
                <w:szCs w:val="22"/>
              </w:rPr>
              <w:t>дифференцированного зачета</w:t>
            </w:r>
          </w:p>
        </w:tc>
        <w:tc>
          <w:tcPr>
            <w:tcW w:w="1800" w:type="dxa"/>
          </w:tcPr>
          <w:p w:rsidR="00715724" w:rsidRPr="002A039D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715724" w:rsidRPr="002A039D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  <w:sectPr w:rsidR="00715724" w:rsidRPr="00535000" w:rsidSect="002A039D">
          <w:footerReference w:type="default" r:id="rId12"/>
          <w:pgSz w:w="11906" w:h="16838"/>
          <w:pgMar w:top="709" w:right="850" w:bottom="1134" w:left="1701" w:header="708" w:footer="708" w:gutter="0"/>
          <w:cols w:space="720"/>
          <w:titlePg/>
          <w:docGrid w:linePitch="326"/>
        </w:sectPr>
      </w:pPr>
    </w:p>
    <w:p w:rsidR="00B80287" w:rsidRPr="00535000" w:rsidRDefault="00B80287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2.2. </w:t>
      </w:r>
      <w:r w:rsidR="00A17C63" w:rsidRPr="00535000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535000">
        <w:rPr>
          <w:rFonts w:ascii="Times New Roman" w:hAnsi="Times New Roman" w:cs="Times New Roman"/>
          <w:color w:val="auto"/>
          <w:sz w:val="22"/>
          <w:szCs w:val="22"/>
        </w:rPr>
        <w:t>ематический план и содержание учебной дисциплины: «Безопасность жизнедеятельности»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44752C">
              <w:rPr>
                <w:b/>
                <w:bCs/>
                <w:sz w:val="16"/>
                <w:szCs w:val="16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44752C">
              <w:rPr>
                <w:bCs/>
                <w:i/>
                <w:sz w:val="16"/>
                <w:szCs w:val="16"/>
              </w:rPr>
              <w:t xml:space="preserve"> (если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Уровень освоения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1. Обеспечение личной безопасности в повседневной жизни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B9100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1,2,3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 Проблемные ситуации в быту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Проблемные ситуации в профессиональной деятельности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7F693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44752C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4752C">
              <w:rPr>
                <w:bCs/>
                <w:sz w:val="18"/>
                <w:szCs w:val="18"/>
              </w:rPr>
              <w:t xml:space="preserve"> по теме «Обеспечение личной безопасности в повседневной жизни</w:t>
            </w:r>
            <w:r w:rsidR="00B9100B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7F693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2. Оказание первой медицинской помощи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B9100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024BAC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44752C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4752C">
              <w:rPr>
                <w:bCs/>
                <w:sz w:val="18"/>
                <w:szCs w:val="18"/>
              </w:rPr>
              <w:t xml:space="preserve"> по теме «Оказание первой медицинской помощи»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37A46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3. Основы военной службы</w:t>
            </w: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25587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</w:t>
            </w:r>
            <w:proofErr w:type="spellStart"/>
            <w:r w:rsidRPr="0044752C">
              <w:rPr>
                <w:bCs/>
                <w:sz w:val="18"/>
                <w:szCs w:val="18"/>
              </w:rPr>
              <w:t>саморегуляции</w:t>
            </w:r>
            <w:proofErr w:type="spellEnd"/>
            <w:r w:rsidRPr="0044752C">
              <w:rPr>
                <w:bCs/>
                <w:sz w:val="18"/>
                <w:szCs w:val="18"/>
              </w:rPr>
              <w:t xml:space="preserve"> в условиях военной службы.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Отработка практических навыков пользования противогазом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- Способы бесконфликтного общения и </w:t>
            </w:r>
            <w:proofErr w:type="spellStart"/>
            <w:r w:rsidRPr="0044752C">
              <w:rPr>
                <w:bCs/>
                <w:sz w:val="18"/>
                <w:szCs w:val="18"/>
              </w:rPr>
              <w:t>саморегуляции</w:t>
            </w:r>
            <w:proofErr w:type="spellEnd"/>
            <w:r w:rsidRPr="0044752C">
              <w:rPr>
                <w:bCs/>
                <w:sz w:val="18"/>
                <w:szCs w:val="18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25587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14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44752C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4752C">
              <w:rPr>
                <w:bCs/>
                <w:sz w:val="18"/>
                <w:szCs w:val="18"/>
              </w:rPr>
              <w:t xml:space="preserve"> по теме «Основы военной службы»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37A46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proofErr w:type="gramStart"/>
            <w:r w:rsidRPr="0044752C">
              <w:rPr>
                <w:bCs/>
                <w:sz w:val="18"/>
                <w:szCs w:val="18"/>
              </w:rPr>
              <w:t xml:space="preserve">Примерная тематика курсовой работы (проекта) </w:t>
            </w:r>
            <w:r w:rsidRPr="0044752C">
              <w:rPr>
                <w:bCs/>
                <w:i/>
                <w:sz w:val="18"/>
                <w:szCs w:val="18"/>
              </w:rPr>
              <w:t>(не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44752C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4752C">
              <w:rPr>
                <w:bCs/>
                <w:sz w:val="18"/>
                <w:szCs w:val="18"/>
              </w:rPr>
              <w:t xml:space="preserve"> над курсовой работой (проектом)</w:t>
            </w:r>
            <w:r w:rsidRPr="0044752C">
              <w:rPr>
                <w:bCs/>
                <w:i/>
                <w:sz w:val="18"/>
                <w:szCs w:val="18"/>
              </w:rPr>
              <w:t xml:space="preserve"> (не предусмотрены)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64044C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16"/>
          <w:szCs w:val="16"/>
        </w:rPr>
      </w:pPr>
      <w:r w:rsidRPr="0044752C">
        <w:rPr>
          <w:bCs/>
          <w:i/>
          <w:sz w:val="16"/>
          <w:szCs w:val="16"/>
        </w:rPr>
        <w:tab/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 xml:space="preserve">1. – </w:t>
      </w:r>
      <w:proofErr w:type="gramStart"/>
      <w:r w:rsidRPr="0044752C">
        <w:rPr>
          <w:sz w:val="16"/>
          <w:szCs w:val="16"/>
        </w:rPr>
        <w:t>ознакомительный</w:t>
      </w:r>
      <w:proofErr w:type="gramEnd"/>
      <w:r w:rsidRPr="0044752C">
        <w:rPr>
          <w:sz w:val="16"/>
          <w:szCs w:val="16"/>
        </w:rPr>
        <w:t xml:space="preserve"> (узнавание ранее изученных объектов, свойств); 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2. – </w:t>
      </w:r>
      <w:proofErr w:type="gramStart"/>
      <w:r w:rsidRPr="0044752C">
        <w:rPr>
          <w:sz w:val="16"/>
          <w:szCs w:val="16"/>
        </w:rPr>
        <w:t>репродуктивный</w:t>
      </w:r>
      <w:proofErr w:type="gramEnd"/>
      <w:r w:rsidRPr="0044752C">
        <w:rPr>
          <w:sz w:val="16"/>
          <w:szCs w:val="16"/>
        </w:rPr>
        <w:t xml:space="preserve"> (выполнение деятельности по образцу, инструкции или под руководством)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44752C">
        <w:rPr>
          <w:sz w:val="16"/>
          <w:szCs w:val="16"/>
        </w:rPr>
        <w:t xml:space="preserve">3. – </w:t>
      </w:r>
      <w:proofErr w:type="gramStart"/>
      <w:r w:rsidRPr="0044752C">
        <w:rPr>
          <w:sz w:val="16"/>
          <w:szCs w:val="16"/>
        </w:rPr>
        <w:t>продуктивный</w:t>
      </w:r>
      <w:proofErr w:type="gramEnd"/>
      <w:r w:rsidRPr="0044752C">
        <w:rPr>
          <w:sz w:val="16"/>
          <w:szCs w:val="16"/>
        </w:rPr>
        <w:t xml:space="preserve"> (планирование и самостоятельное выполнение деятельности, решение проблемных задач</w:t>
      </w:r>
      <w:r w:rsidRPr="00535000">
        <w:rPr>
          <w:sz w:val="22"/>
          <w:szCs w:val="22"/>
        </w:rPr>
        <w:t>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  <w:sectPr w:rsidR="00715724" w:rsidRPr="005350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D4661" w:rsidRPr="00BA464E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BA464E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3. условия реализации программы учебной дисциплины</w:t>
      </w:r>
    </w:p>
    <w:p w:rsidR="00A94F80" w:rsidRPr="00BA464E" w:rsidRDefault="00A94F8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8D4661" w:rsidRPr="00BA464E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BA464E">
        <w:rPr>
          <w:b/>
          <w:bCs/>
          <w:sz w:val="22"/>
          <w:szCs w:val="22"/>
        </w:rPr>
        <w:t>3.1. Требования к материально-техническому обеспечению</w:t>
      </w:r>
    </w:p>
    <w:p w:rsidR="008D4661" w:rsidRPr="00BA464E" w:rsidRDefault="00C4019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>Программа</w:t>
      </w:r>
      <w:r w:rsidR="008D4661" w:rsidRPr="00BA464E">
        <w:rPr>
          <w:bCs/>
          <w:sz w:val="22"/>
          <w:szCs w:val="22"/>
        </w:rPr>
        <w:t xml:space="preserve"> учебной дисциплины </w:t>
      </w:r>
      <w:r w:rsidRPr="00BA464E">
        <w:rPr>
          <w:bCs/>
          <w:sz w:val="22"/>
          <w:szCs w:val="22"/>
        </w:rPr>
        <w:t xml:space="preserve">реализуется в учебном кабинете № 11 </w:t>
      </w:r>
      <w:r w:rsidR="008D4661" w:rsidRPr="00BA464E">
        <w:rPr>
          <w:bCs/>
          <w:sz w:val="22"/>
          <w:szCs w:val="22"/>
        </w:rPr>
        <w:t xml:space="preserve"> </w:t>
      </w:r>
      <w:r w:rsidRPr="00BA464E">
        <w:rPr>
          <w:bCs/>
          <w:sz w:val="22"/>
          <w:szCs w:val="22"/>
        </w:rPr>
        <w:t>«</w:t>
      </w:r>
      <w:r w:rsidRPr="00BA464E">
        <w:rPr>
          <w:spacing w:val="-2"/>
          <w:sz w:val="22"/>
          <w:szCs w:val="22"/>
        </w:rPr>
        <w:t>Кабинет безопасности жизнедеятельности»</w:t>
      </w:r>
      <w:r w:rsidRPr="00BA464E">
        <w:rPr>
          <w:bCs/>
          <w:sz w:val="22"/>
          <w:szCs w:val="22"/>
        </w:rPr>
        <w:t xml:space="preserve"> 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BA464E">
        <w:rPr>
          <w:b/>
          <w:bCs/>
          <w:sz w:val="22"/>
          <w:szCs w:val="22"/>
        </w:rPr>
        <w:t>Оборудование учебного кабинета: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>- доска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 xml:space="preserve">- посадочные места по количеству </w:t>
      </w:r>
      <w:proofErr w:type="gramStart"/>
      <w:r w:rsidRPr="00BA464E">
        <w:rPr>
          <w:bCs/>
          <w:sz w:val="22"/>
          <w:szCs w:val="22"/>
        </w:rPr>
        <w:t>обучающихся</w:t>
      </w:r>
      <w:proofErr w:type="gramEnd"/>
      <w:r w:rsidRPr="00BA464E">
        <w:rPr>
          <w:bCs/>
          <w:sz w:val="22"/>
          <w:szCs w:val="22"/>
        </w:rPr>
        <w:t>;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>- рабочее место преподавателя;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>- комплект учебно-наглядных пособий по предмету: «Безопасность жизнедеятельности»;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 xml:space="preserve">- противогазы, респираторы, </w:t>
      </w:r>
      <w:proofErr w:type="spellStart"/>
      <w:r w:rsidRPr="00BA464E">
        <w:rPr>
          <w:bCs/>
          <w:sz w:val="22"/>
          <w:szCs w:val="22"/>
        </w:rPr>
        <w:t>противопыльно</w:t>
      </w:r>
      <w:proofErr w:type="spellEnd"/>
      <w:r w:rsidRPr="00BA464E">
        <w:rPr>
          <w:bCs/>
          <w:sz w:val="22"/>
          <w:szCs w:val="22"/>
        </w:rPr>
        <w:t>-тканевые маски;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>- пневматические винтовки, учебный автомат Калашникова;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 xml:space="preserve">- аптечки, аптечка АИ, шины, перевязочные средства, покрывала от охлаждения, подручный материал для </w:t>
      </w:r>
      <w:proofErr w:type="spellStart"/>
      <w:r w:rsidRPr="00BA464E">
        <w:rPr>
          <w:bCs/>
          <w:sz w:val="22"/>
          <w:szCs w:val="22"/>
        </w:rPr>
        <w:t>шинирования</w:t>
      </w:r>
      <w:proofErr w:type="spellEnd"/>
      <w:r w:rsidRPr="00BA464E">
        <w:rPr>
          <w:bCs/>
          <w:sz w:val="22"/>
          <w:szCs w:val="22"/>
        </w:rPr>
        <w:t xml:space="preserve"> конечностей.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BA464E">
        <w:rPr>
          <w:b/>
          <w:bCs/>
          <w:sz w:val="22"/>
          <w:szCs w:val="22"/>
        </w:rPr>
        <w:t>Технические средства обучения:</w:t>
      </w:r>
    </w:p>
    <w:p w:rsidR="008D4661" w:rsidRPr="00BA464E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>- компьютер с лицензионным программным обеспечением и мультимедиа проектор.</w:t>
      </w:r>
    </w:p>
    <w:p w:rsidR="00BA464E" w:rsidRDefault="00BA464E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</w:p>
    <w:p w:rsidR="008D4661" w:rsidRPr="00BA464E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BA464E">
        <w:rPr>
          <w:rFonts w:ascii="Times New Roman" w:hAnsi="Times New Roman" w:cs="Times New Roman"/>
          <w:color w:val="auto"/>
          <w:sz w:val="22"/>
          <w:szCs w:val="22"/>
        </w:rPr>
        <w:t>3.2. Информационное обеспечение обучения</w:t>
      </w:r>
    </w:p>
    <w:p w:rsidR="008D4661" w:rsidRPr="00BA464E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BA464E">
        <w:rPr>
          <w:b/>
          <w:bCs/>
          <w:sz w:val="22"/>
          <w:szCs w:val="22"/>
        </w:rPr>
        <w:t>Перечень рекомендуемых учебных изданий, Интернет-ресурсов, дополнительной литературы</w:t>
      </w:r>
    </w:p>
    <w:p w:rsidR="008D4661" w:rsidRPr="00BA464E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BA464E">
        <w:rPr>
          <w:b/>
          <w:bCs/>
          <w:sz w:val="22"/>
          <w:szCs w:val="22"/>
          <w:u w:val="single"/>
        </w:rPr>
        <w:t xml:space="preserve">Основные источники: </w:t>
      </w:r>
    </w:p>
    <w:p w:rsidR="00001454" w:rsidRPr="00EC76A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0"/>
          <w:szCs w:val="20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4374"/>
        <w:gridCol w:w="1832"/>
        <w:gridCol w:w="1559"/>
        <w:gridCol w:w="899"/>
      </w:tblGrid>
      <w:tr w:rsidR="00001454" w:rsidRPr="00EC76A4" w:rsidTr="009C6557">
        <w:trPr>
          <w:trHeight w:val="258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color w:val="000000"/>
                <w:sz w:val="20"/>
                <w:szCs w:val="20"/>
              </w:rPr>
              <w:t>Год издания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 xml:space="preserve">ОБЖ 10 </w:t>
            </w:r>
            <w:proofErr w:type="spellStart"/>
            <w:r w:rsidRPr="00BA464E">
              <w:rPr>
                <w:rFonts w:eastAsia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А.Т.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r w:rsidRPr="00BA464E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2013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ОБЖ 11кл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А.Т.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r w:rsidRPr="00BA464E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2013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Н.В.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r w:rsidRPr="00BA464E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2015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жизнедеятельности 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Н.В.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r w:rsidRPr="00BA464E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464E">
              <w:rPr>
                <w:rFonts w:eastAsia="Calibri"/>
                <w:sz w:val="22"/>
                <w:szCs w:val="22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2015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Т.А.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A464E">
              <w:rPr>
                <w:rFonts w:eastAsia="Calibri"/>
                <w:sz w:val="22"/>
                <w:szCs w:val="22"/>
              </w:rPr>
              <w:t>Хван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Феникс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2014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В.М.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r w:rsidRPr="00BA464E">
              <w:rPr>
                <w:rFonts w:eastAsia="Calibri"/>
                <w:sz w:val="22"/>
                <w:szCs w:val="22"/>
              </w:rPr>
              <w:t>Маслова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2014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В.</w:t>
            </w:r>
            <w:r w:rsidR="00001454" w:rsidRPr="00BA464E">
              <w:rPr>
                <w:rFonts w:eastAsia="Calibri"/>
                <w:sz w:val="22"/>
                <w:szCs w:val="22"/>
              </w:rPr>
              <w:t>И.</w:t>
            </w:r>
            <w:r w:rsidRPr="00BA464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001454" w:rsidRPr="00BA464E">
              <w:rPr>
                <w:rFonts w:eastAsia="Calibri"/>
                <w:sz w:val="22"/>
                <w:szCs w:val="22"/>
              </w:rPr>
              <w:t>Бондин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2014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М.Г.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A464E">
              <w:rPr>
                <w:rFonts w:eastAsia="Calibri"/>
                <w:sz w:val="22"/>
                <w:szCs w:val="22"/>
              </w:rPr>
              <w:t>Графкин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Форум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2013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В.Ю.</w:t>
            </w:r>
            <w:r w:rsidR="00651B8D" w:rsidRPr="00BA464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A464E">
              <w:rPr>
                <w:rFonts w:eastAsia="Calibri"/>
                <w:sz w:val="22"/>
                <w:szCs w:val="22"/>
              </w:rPr>
              <w:t>Микрюков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464E">
              <w:rPr>
                <w:rFonts w:eastAsia="Calibri"/>
                <w:sz w:val="22"/>
                <w:szCs w:val="22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2016</w:t>
            </w:r>
          </w:p>
        </w:tc>
      </w:tr>
      <w:tr w:rsidR="00001454" w:rsidRPr="00BA464E" w:rsidTr="009C6557">
        <w:trPr>
          <w:trHeight w:val="283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Гражданский кодекс РФ. Части 1234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От 10 октября 2015г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Кодекс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2015</w:t>
            </w:r>
          </w:p>
        </w:tc>
      </w:tr>
    </w:tbl>
    <w:p w:rsidR="00001454" w:rsidRPr="00BA464E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:rsidR="008D4661" w:rsidRPr="00BA464E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BA464E">
        <w:rPr>
          <w:b/>
          <w:bCs/>
          <w:sz w:val="22"/>
          <w:szCs w:val="22"/>
          <w:u w:val="single"/>
        </w:rPr>
        <w:t>Дополнительные источники:</w:t>
      </w:r>
    </w:p>
    <w:p w:rsidR="002A039D" w:rsidRPr="00EC76A4" w:rsidRDefault="002A039D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0"/>
          <w:szCs w:val="20"/>
          <w:u w:val="single"/>
        </w:rPr>
      </w:pPr>
    </w:p>
    <w:tbl>
      <w:tblPr>
        <w:tblW w:w="8806" w:type="dxa"/>
        <w:tblInd w:w="91" w:type="dxa"/>
        <w:tblLook w:val="04A0" w:firstRow="1" w:lastRow="0" w:firstColumn="1" w:lastColumn="0" w:noHBand="0" w:noVBand="1"/>
      </w:tblPr>
      <w:tblGrid>
        <w:gridCol w:w="4516"/>
        <w:gridCol w:w="1834"/>
        <w:gridCol w:w="1557"/>
        <w:gridCol w:w="899"/>
      </w:tblGrid>
      <w:tr w:rsidR="00001454" w:rsidRPr="00EC76A4" w:rsidTr="00EC76A4">
        <w:trPr>
          <w:trHeight w:val="227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EC76A4" w:rsidRDefault="00001454" w:rsidP="00651B8D">
            <w:pPr>
              <w:jc w:val="center"/>
              <w:rPr>
                <w:color w:val="000000"/>
                <w:sz w:val="20"/>
                <w:szCs w:val="20"/>
              </w:rPr>
            </w:pPr>
            <w:r w:rsidRPr="00EC76A4">
              <w:rPr>
                <w:color w:val="000000"/>
                <w:sz w:val="20"/>
                <w:szCs w:val="20"/>
              </w:rPr>
              <w:t>Год издания</w:t>
            </w:r>
          </w:p>
        </w:tc>
      </w:tr>
      <w:tr w:rsidR="00001454" w:rsidRPr="00EC76A4" w:rsidTr="00EC76A4">
        <w:trPr>
          <w:trHeight w:val="510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Основы безопасности жизнедеятельности (</w:t>
            </w:r>
            <w:proofErr w:type="gramStart"/>
            <w:r w:rsidRPr="00BA464E">
              <w:rPr>
                <w:rFonts w:eastAsia="Calibri"/>
                <w:sz w:val="22"/>
                <w:szCs w:val="22"/>
              </w:rPr>
              <w:t>базовый</w:t>
            </w:r>
            <w:proofErr w:type="gramEnd"/>
            <w:r w:rsidRPr="00BA464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A464E">
              <w:rPr>
                <w:rFonts w:eastAsia="Calibri"/>
                <w:sz w:val="22"/>
                <w:szCs w:val="22"/>
              </w:rPr>
              <w:t>уров</w:t>
            </w:r>
            <w:proofErr w:type="spellEnd"/>
            <w:r w:rsidRPr="00BA464E">
              <w:rPr>
                <w:rFonts w:eastAsia="Calibri"/>
                <w:sz w:val="22"/>
                <w:szCs w:val="22"/>
              </w:rPr>
              <w:t xml:space="preserve">)10 </w:t>
            </w:r>
            <w:proofErr w:type="spellStart"/>
            <w:r w:rsidRPr="00BA464E">
              <w:rPr>
                <w:rFonts w:eastAsia="Calibri"/>
                <w:sz w:val="22"/>
                <w:szCs w:val="22"/>
              </w:rPr>
              <w:t>кл</w:t>
            </w:r>
            <w:proofErr w:type="spellEnd"/>
            <w:r w:rsidRPr="00BA464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Смирнов А.Т.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 xml:space="preserve">Просвещение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2000</w:t>
            </w:r>
          </w:p>
        </w:tc>
      </w:tr>
      <w:tr w:rsidR="00001454" w:rsidRPr="00EC76A4" w:rsidTr="00EC76A4">
        <w:trPr>
          <w:trHeight w:val="510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Основы медицинских знаний и здорового образа жизни. 10-11кл.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Смирнов А. 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2003</w:t>
            </w:r>
          </w:p>
        </w:tc>
      </w:tr>
      <w:tr w:rsidR="00001454" w:rsidRPr="00EC76A4" w:rsidTr="00EC76A4">
        <w:trPr>
          <w:trHeight w:val="306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Ю.Г. Сапронов</w:t>
            </w:r>
            <w:r w:rsidR="00001454" w:rsidRPr="00BA464E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2004</w:t>
            </w:r>
          </w:p>
        </w:tc>
      </w:tr>
      <w:tr w:rsidR="00001454" w:rsidRPr="00EC76A4" w:rsidTr="00EC76A4">
        <w:trPr>
          <w:trHeight w:val="510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Безопасность жизнедеятельности человека в условиях мирного и военного времени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В.Н. Пряхин</w:t>
            </w:r>
            <w:r w:rsidR="00001454" w:rsidRPr="00BA464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 xml:space="preserve">Экзамен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2006</w:t>
            </w:r>
          </w:p>
        </w:tc>
      </w:tr>
      <w:tr w:rsidR="00001454" w:rsidRPr="00EC76A4" w:rsidTr="00EC76A4">
        <w:trPr>
          <w:trHeight w:val="510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Теория и методика обучения безопасности жизнедеятельности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Л.А.</w:t>
            </w:r>
            <w:r w:rsidR="000E3B05" w:rsidRPr="00BA464E">
              <w:rPr>
                <w:rFonts w:eastAsia="Calibri"/>
                <w:sz w:val="22"/>
                <w:szCs w:val="22"/>
              </w:rPr>
              <w:t xml:space="preserve"> </w:t>
            </w:r>
            <w:r w:rsidRPr="00BA464E">
              <w:rPr>
                <w:rFonts w:eastAsia="Calibri"/>
                <w:sz w:val="22"/>
                <w:szCs w:val="22"/>
              </w:rPr>
              <w:t>Михайлова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BA464E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464E">
              <w:rPr>
                <w:rFonts w:eastAsia="Calibri"/>
                <w:sz w:val="22"/>
                <w:szCs w:val="22"/>
              </w:rPr>
              <w:t>2009</w:t>
            </w:r>
          </w:p>
        </w:tc>
      </w:tr>
    </w:tbl>
    <w:p w:rsidR="00001454" w:rsidRPr="00EC76A4" w:rsidRDefault="00001454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0"/>
          <w:szCs w:val="20"/>
        </w:rPr>
      </w:pPr>
    </w:p>
    <w:p w:rsidR="008D4661" w:rsidRPr="00BA464E" w:rsidRDefault="008D4661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BA464E">
        <w:rPr>
          <w:b/>
          <w:bCs/>
          <w:sz w:val="22"/>
          <w:szCs w:val="22"/>
        </w:rPr>
        <w:t>Интернет-ресурс:</w:t>
      </w:r>
      <w:r w:rsidRPr="00BA464E">
        <w:rPr>
          <w:bCs/>
          <w:sz w:val="22"/>
          <w:szCs w:val="22"/>
        </w:rPr>
        <w:t xml:space="preserve"> </w:t>
      </w:r>
    </w:p>
    <w:p w:rsidR="0003544F" w:rsidRPr="00BA464E" w:rsidRDefault="00001454" w:rsidP="00431157">
      <w:pPr>
        <w:pStyle w:val="ae"/>
        <w:spacing w:after="0"/>
        <w:ind w:right="67"/>
        <w:rPr>
          <w:sz w:val="22"/>
          <w:szCs w:val="22"/>
        </w:rPr>
      </w:pPr>
      <w:r w:rsidRPr="00BA464E">
        <w:rPr>
          <w:sz w:val="22"/>
          <w:szCs w:val="22"/>
        </w:rPr>
        <w:t xml:space="preserve">1. </w:t>
      </w:r>
      <w:r w:rsidR="0003544F" w:rsidRPr="00BA464E">
        <w:rPr>
          <w:sz w:val="22"/>
          <w:szCs w:val="22"/>
        </w:rPr>
        <w:t>Издательство «Лань» Электронно-библиотечная система. htttp://e.lanbook.com</w:t>
      </w:r>
    </w:p>
    <w:p w:rsidR="000E3B05" w:rsidRDefault="000E3B05" w:rsidP="002473AE">
      <w:pPr>
        <w:pStyle w:val="ae"/>
        <w:spacing w:after="0"/>
        <w:ind w:right="67"/>
        <w:rPr>
          <w:sz w:val="22"/>
          <w:szCs w:val="22"/>
        </w:rPr>
      </w:pPr>
    </w:p>
    <w:p w:rsidR="00BA464E" w:rsidRDefault="00BA464E" w:rsidP="002473AE">
      <w:pPr>
        <w:pStyle w:val="ae"/>
        <w:spacing w:after="0"/>
        <w:ind w:right="67"/>
        <w:rPr>
          <w:sz w:val="22"/>
          <w:szCs w:val="22"/>
        </w:rPr>
      </w:pPr>
    </w:p>
    <w:p w:rsidR="00BA464E" w:rsidRDefault="00BA464E" w:rsidP="002473AE">
      <w:pPr>
        <w:pStyle w:val="ae"/>
        <w:spacing w:after="0"/>
        <w:ind w:right="67"/>
        <w:rPr>
          <w:sz w:val="22"/>
          <w:szCs w:val="22"/>
        </w:rPr>
      </w:pPr>
    </w:p>
    <w:p w:rsidR="00BA464E" w:rsidRPr="00BA464E" w:rsidRDefault="00BA464E" w:rsidP="002473AE">
      <w:pPr>
        <w:pStyle w:val="ae"/>
        <w:spacing w:after="0"/>
        <w:ind w:right="67"/>
        <w:rPr>
          <w:sz w:val="22"/>
          <w:szCs w:val="22"/>
        </w:rPr>
      </w:pPr>
    </w:p>
    <w:p w:rsidR="0003544F" w:rsidRPr="00BA464E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BA464E">
        <w:rPr>
          <w:sz w:val="22"/>
          <w:szCs w:val="22"/>
          <w:lang w:val="ru-RU"/>
        </w:rPr>
        <w:lastRenderedPageBreak/>
        <w:t>Организация образовательного процесса</w:t>
      </w:r>
    </w:p>
    <w:p w:rsidR="0003544F" w:rsidRPr="00BA464E" w:rsidRDefault="00770791" w:rsidP="00770791">
      <w:pPr>
        <w:pStyle w:val="ae"/>
        <w:spacing w:after="0"/>
        <w:ind w:right="1050"/>
        <w:rPr>
          <w:sz w:val="22"/>
          <w:szCs w:val="22"/>
        </w:rPr>
      </w:pPr>
      <w:r w:rsidRPr="00BA464E">
        <w:rPr>
          <w:sz w:val="22"/>
          <w:szCs w:val="22"/>
        </w:rPr>
        <w:tab/>
      </w:r>
      <w:r w:rsidR="0003544F" w:rsidRPr="00BA464E">
        <w:rPr>
          <w:sz w:val="22"/>
          <w:szCs w:val="22"/>
        </w:rPr>
        <w:t>Учебная дисциплина «</w:t>
      </w:r>
      <w:r w:rsidR="006F5908" w:rsidRPr="00BA464E">
        <w:rPr>
          <w:sz w:val="22"/>
          <w:szCs w:val="22"/>
        </w:rPr>
        <w:t>безопасность жизнедеятельности</w:t>
      </w:r>
      <w:r w:rsidR="0003544F" w:rsidRPr="00BA464E">
        <w:rPr>
          <w:sz w:val="22"/>
          <w:szCs w:val="22"/>
        </w:rPr>
        <w:t xml:space="preserve">» включает </w:t>
      </w:r>
      <w:r w:rsidR="00651B8D" w:rsidRPr="00BA464E">
        <w:rPr>
          <w:sz w:val="22"/>
          <w:szCs w:val="22"/>
        </w:rPr>
        <w:t>тем</w:t>
      </w:r>
      <w:r w:rsidR="0003544F" w:rsidRPr="00BA464E">
        <w:rPr>
          <w:sz w:val="22"/>
          <w:szCs w:val="22"/>
        </w:rPr>
        <w:t>ы:</w:t>
      </w:r>
    </w:p>
    <w:p w:rsidR="0003544F" w:rsidRPr="00BA464E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 w:rsidRPr="00BA464E">
        <w:rPr>
          <w:sz w:val="22"/>
          <w:szCs w:val="22"/>
        </w:rPr>
        <w:t xml:space="preserve">- </w:t>
      </w:r>
      <w:r w:rsidRPr="00BA464E">
        <w:rPr>
          <w:bCs/>
          <w:sz w:val="22"/>
          <w:szCs w:val="22"/>
        </w:rPr>
        <w:t>Обеспечение личной безопасности в повседневной жизни</w:t>
      </w:r>
    </w:p>
    <w:p w:rsidR="00651B8D" w:rsidRPr="00BA464E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 w:rsidRPr="00BA464E">
        <w:rPr>
          <w:bCs/>
          <w:sz w:val="22"/>
          <w:szCs w:val="22"/>
        </w:rPr>
        <w:t>- Оказание первой медицинской помощи</w:t>
      </w:r>
    </w:p>
    <w:p w:rsidR="00651B8D" w:rsidRPr="00BA464E" w:rsidRDefault="00651B8D" w:rsidP="00770791">
      <w:pPr>
        <w:pStyle w:val="a8"/>
        <w:tabs>
          <w:tab w:val="left" w:pos="954"/>
          <w:tab w:val="left" w:pos="3519"/>
        </w:tabs>
        <w:ind w:left="0"/>
        <w:rPr>
          <w:sz w:val="22"/>
          <w:szCs w:val="22"/>
        </w:rPr>
      </w:pPr>
      <w:r w:rsidRPr="00BA464E">
        <w:rPr>
          <w:sz w:val="22"/>
          <w:szCs w:val="22"/>
        </w:rPr>
        <w:t xml:space="preserve">- </w:t>
      </w:r>
      <w:r w:rsidRPr="00BA464E">
        <w:rPr>
          <w:bCs/>
          <w:sz w:val="22"/>
          <w:szCs w:val="22"/>
        </w:rPr>
        <w:t>Основы военной службы</w:t>
      </w:r>
      <w:r w:rsidRPr="00BA464E">
        <w:rPr>
          <w:bCs/>
          <w:sz w:val="22"/>
          <w:szCs w:val="22"/>
        </w:rPr>
        <w:tab/>
      </w:r>
    </w:p>
    <w:p w:rsidR="0003544F" w:rsidRPr="00BA464E" w:rsidRDefault="00651B8D" w:rsidP="00770791">
      <w:pPr>
        <w:pStyle w:val="ae"/>
        <w:spacing w:after="0"/>
        <w:ind w:right="104"/>
        <w:jc w:val="both"/>
        <w:rPr>
          <w:sz w:val="22"/>
          <w:szCs w:val="22"/>
        </w:rPr>
      </w:pPr>
      <w:r w:rsidRPr="00BA464E">
        <w:rPr>
          <w:sz w:val="22"/>
          <w:szCs w:val="22"/>
        </w:rPr>
        <w:tab/>
      </w:r>
      <w:r w:rsidR="0003544F" w:rsidRPr="00BA464E">
        <w:rPr>
          <w:sz w:val="22"/>
          <w:szCs w:val="22"/>
        </w:rPr>
        <w:t xml:space="preserve">В процессе изучения предмета </w:t>
      </w:r>
      <w:proofErr w:type="gramStart"/>
      <w:r w:rsidR="0003544F" w:rsidRPr="00BA464E">
        <w:rPr>
          <w:sz w:val="22"/>
          <w:szCs w:val="22"/>
        </w:rPr>
        <w:t>обучающимся</w:t>
      </w:r>
      <w:proofErr w:type="gramEnd"/>
      <w:r w:rsidR="0003544F" w:rsidRPr="00BA464E">
        <w:rPr>
          <w:sz w:val="22"/>
          <w:szCs w:val="22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="0003544F" w:rsidRPr="00BA464E">
        <w:rPr>
          <w:sz w:val="22"/>
          <w:szCs w:val="22"/>
        </w:rPr>
        <w:t>использ</w:t>
      </w:r>
      <w:proofErr w:type="spellEnd"/>
      <w:r w:rsidR="0003544F" w:rsidRPr="00BA464E">
        <w:rPr>
          <w:sz w:val="22"/>
          <w:szCs w:val="22"/>
          <w:lang w:val="sah-RU"/>
        </w:rPr>
        <w:t>уются</w:t>
      </w:r>
      <w:r w:rsidR="0003544F" w:rsidRPr="00BA464E">
        <w:rPr>
          <w:sz w:val="22"/>
          <w:szCs w:val="22"/>
        </w:rPr>
        <w:t xml:space="preserve"> современные интерактивные методы, технические средства обучения и наглядные пособия.</w:t>
      </w:r>
    </w:p>
    <w:p w:rsidR="00651B8D" w:rsidRPr="00EC76A4" w:rsidRDefault="00651B8D" w:rsidP="00651B8D">
      <w:pPr>
        <w:pStyle w:val="51"/>
        <w:tabs>
          <w:tab w:val="left" w:pos="1088"/>
        </w:tabs>
        <w:spacing w:before="0"/>
        <w:ind w:left="360"/>
        <w:rPr>
          <w:sz w:val="20"/>
          <w:szCs w:val="20"/>
          <w:lang w:val="ru-RU"/>
        </w:rPr>
      </w:pPr>
    </w:p>
    <w:p w:rsidR="0003544F" w:rsidRPr="00BA464E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BA464E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03544F" w:rsidRPr="00BA464E" w:rsidRDefault="00770791" w:rsidP="00770791">
      <w:pPr>
        <w:pStyle w:val="ae"/>
        <w:spacing w:after="0"/>
        <w:ind w:right="106"/>
        <w:jc w:val="both"/>
        <w:rPr>
          <w:sz w:val="22"/>
          <w:szCs w:val="22"/>
          <w:lang w:val="sah-RU"/>
        </w:rPr>
      </w:pPr>
      <w:r w:rsidRPr="00BA464E">
        <w:rPr>
          <w:sz w:val="22"/>
          <w:szCs w:val="22"/>
        </w:rPr>
        <w:tab/>
      </w:r>
      <w:r w:rsidR="0003544F" w:rsidRPr="00BA464E">
        <w:rPr>
          <w:sz w:val="22"/>
          <w:szCs w:val="22"/>
        </w:rPr>
        <w:t>Реализация рабочей программы учебной дисциплины «</w:t>
      </w:r>
      <w:r w:rsidR="00651B8D" w:rsidRPr="00BA464E">
        <w:rPr>
          <w:sz w:val="22"/>
          <w:szCs w:val="22"/>
        </w:rPr>
        <w:t>Безопасность жизнедеятельности</w:t>
      </w:r>
      <w:r w:rsidR="0003544F" w:rsidRPr="00BA464E">
        <w:rPr>
          <w:sz w:val="22"/>
          <w:szCs w:val="22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="0003544F" w:rsidRPr="00BA464E">
        <w:rPr>
          <w:sz w:val="22"/>
          <w:szCs w:val="22"/>
          <w:lang w:val="sah-RU"/>
        </w:rPr>
        <w:t>.</w:t>
      </w:r>
    </w:p>
    <w:p w:rsidR="0003544F" w:rsidRPr="00BA464E" w:rsidRDefault="00770791" w:rsidP="00EC76A4">
      <w:pPr>
        <w:pStyle w:val="ae"/>
        <w:spacing w:after="0"/>
        <w:ind w:right="106"/>
        <w:jc w:val="both"/>
        <w:rPr>
          <w:sz w:val="22"/>
          <w:szCs w:val="22"/>
          <w:lang w:val="sah-RU"/>
        </w:rPr>
      </w:pPr>
      <w:r w:rsidRPr="00BA464E">
        <w:rPr>
          <w:sz w:val="22"/>
          <w:szCs w:val="22"/>
        </w:rPr>
        <w:tab/>
      </w:r>
      <w:r w:rsidR="0003544F" w:rsidRPr="00BA464E">
        <w:rPr>
          <w:sz w:val="22"/>
          <w:szCs w:val="22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  <w:gridCol w:w="993"/>
        <w:gridCol w:w="1277"/>
        <w:gridCol w:w="1132"/>
      </w:tblGrid>
      <w:tr w:rsidR="0003544F" w:rsidRPr="000866C7" w:rsidTr="00EC76A4">
        <w:trPr>
          <w:cantSplit/>
          <w:trHeight w:val="2022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277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51B8D" w:rsidRPr="000866C7" w:rsidTr="000866C7">
        <w:tc>
          <w:tcPr>
            <w:tcW w:w="1985" w:type="dxa"/>
            <w:shd w:val="clear" w:color="auto" w:fill="auto"/>
          </w:tcPr>
          <w:p w:rsidR="00651B8D" w:rsidRPr="000866C7" w:rsidRDefault="002473AE" w:rsidP="00651B8D">
            <w:pPr>
              <w:pStyle w:val="ab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ОП.06</w:t>
            </w:r>
            <w:r w:rsidR="00651B8D" w:rsidRPr="000866C7">
              <w:rPr>
                <w:rFonts w:ascii="Times New Roman" w:eastAsia="Times New Roman" w:hAnsi="Times New Roman"/>
                <w:sz w:val="20"/>
                <w:szCs w:val="20"/>
              </w:rPr>
              <w:t>.  Безопасность 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Баулина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Валентина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Васильевна,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 xml:space="preserve">Ярославский педагогический институт, 1968  </w:t>
            </w:r>
            <w:proofErr w:type="spellStart"/>
            <w:r w:rsidRPr="000866C7">
              <w:rPr>
                <w:sz w:val="20"/>
                <w:szCs w:val="20"/>
              </w:rPr>
              <w:t>Препод</w:t>
            </w:r>
            <w:proofErr w:type="spellEnd"/>
            <w:r w:rsidRPr="000866C7">
              <w:rPr>
                <w:sz w:val="20"/>
                <w:szCs w:val="20"/>
              </w:rPr>
              <w:t xml:space="preserve">-ль  химии 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Ветеран труда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Отличник профобразования РС (Я)</w:t>
            </w:r>
          </w:p>
        </w:tc>
        <w:tc>
          <w:tcPr>
            <w:tcW w:w="993" w:type="dxa"/>
            <w:shd w:val="clear" w:color="auto" w:fill="auto"/>
          </w:tcPr>
          <w:p w:rsidR="00651B8D" w:rsidRPr="000866C7" w:rsidRDefault="0064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– 50</w:t>
            </w:r>
          </w:p>
          <w:p w:rsidR="00651B8D" w:rsidRPr="000866C7" w:rsidRDefault="0064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– 44</w:t>
            </w:r>
          </w:p>
          <w:p w:rsidR="00651B8D" w:rsidRPr="000866C7" w:rsidRDefault="00EC76A4" w:rsidP="00B910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д.у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4044C">
              <w:rPr>
                <w:sz w:val="20"/>
                <w:szCs w:val="20"/>
              </w:rPr>
              <w:t>–30</w:t>
            </w:r>
          </w:p>
        </w:tc>
        <w:tc>
          <w:tcPr>
            <w:tcW w:w="1277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Курс при  МЧС  Р</w:t>
            </w:r>
            <w:proofErr w:type="gramStart"/>
            <w:r w:rsidRPr="000866C7">
              <w:rPr>
                <w:sz w:val="20"/>
                <w:szCs w:val="20"/>
              </w:rPr>
              <w:t>С(</w:t>
            </w:r>
            <w:proofErr w:type="gramEnd"/>
            <w:r w:rsidRPr="000866C7">
              <w:rPr>
                <w:sz w:val="20"/>
                <w:szCs w:val="20"/>
              </w:rPr>
              <w:t>Я) по ОБЖ и ОТ, 2002 г.</w:t>
            </w:r>
          </w:p>
        </w:tc>
        <w:tc>
          <w:tcPr>
            <w:tcW w:w="1132" w:type="dxa"/>
            <w:shd w:val="clear" w:color="auto" w:fill="auto"/>
          </w:tcPr>
          <w:p w:rsidR="00651B8D" w:rsidRPr="000866C7" w:rsidRDefault="00651B8D" w:rsidP="00535000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штатный</w:t>
            </w:r>
          </w:p>
        </w:tc>
      </w:tr>
    </w:tbl>
    <w:p w:rsidR="0003544F" w:rsidRDefault="0003544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16"/>
          <w:szCs w:val="16"/>
        </w:rPr>
      </w:pPr>
    </w:p>
    <w:p w:rsidR="0064044C" w:rsidRDefault="0064044C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16"/>
          <w:szCs w:val="16"/>
        </w:rPr>
      </w:pPr>
    </w:p>
    <w:p w:rsidR="0064044C" w:rsidRPr="00EC76A4" w:rsidRDefault="0064044C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16"/>
          <w:szCs w:val="16"/>
        </w:rPr>
      </w:pPr>
    </w:p>
    <w:p w:rsidR="00715724" w:rsidRPr="002A039D" w:rsidRDefault="00C3411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4" w:right="-186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2A039D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731EDD" w:rsidRPr="002A039D">
        <w:rPr>
          <w:rFonts w:ascii="Times New Roman" w:hAnsi="Times New Roman" w:cs="Times New Roman"/>
          <w:caps/>
          <w:color w:val="auto"/>
          <w:sz w:val="22"/>
          <w:szCs w:val="22"/>
        </w:rPr>
        <w:t>К</w:t>
      </w:r>
      <w:r w:rsidR="00715724" w:rsidRPr="002A039D">
        <w:rPr>
          <w:rFonts w:ascii="Times New Roman" w:hAnsi="Times New Roman" w:cs="Times New Roman"/>
          <w:caps/>
          <w:color w:val="auto"/>
          <w:sz w:val="22"/>
          <w:szCs w:val="22"/>
        </w:rPr>
        <w:t>онтроль и оценка результатов освоения учебной Дисциплины</w:t>
      </w:r>
    </w:p>
    <w:p w:rsidR="00E85AD6" w:rsidRPr="002A039D" w:rsidRDefault="00E85AD6" w:rsidP="00535000">
      <w:pPr>
        <w:pStyle w:val="ab"/>
        <w:jc w:val="both"/>
        <w:rPr>
          <w:rFonts w:ascii="Times New Roman" w:hAnsi="Times New Roman"/>
        </w:rPr>
      </w:pPr>
    </w:p>
    <w:p w:rsidR="0003544F" w:rsidRPr="002A039D" w:rsidRDefault="0003544F" w:rsidP="00535000">
      <w:pPr>
        <w:pStyle w:val="ab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735980" w:rsidRPr="002A039D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 xml:space="preserve">-текущий контроль знаний в форме устных опросов на лекциях и практических занятиях, </w:t>
      </w:r>
    </w:p>
    <w:p w:rsidR="0003544F" w:rsidRPr="002A039D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>--выполнения контрольных работ (в письменной форме) и самостоятельной работы (в письменной или устной</w:t>
      </w:r>
      <w:r w:rsidRPr="002A039D">
        <w:rPr>
          <w:rFonts w:ascii="Times New Roman" w:hAnsi="Times New Roman"/>
          <w:spacing w:val="-11"/>
        </w:rPr>
        <w:t xml:space="preserve"> </w:t>
      </w:r>
      <w:r w:rsidRPr="002A039D">
        <w:rPr>
          <w:rFonts w:ascii="Times New Roman" w:hAnsi="Times New Roman"/>
        </w:rPr>
        <w:t>форме);</w:t>
      </w:r>
    </w:p>
    <w:p w:rsidR="0003544F" w:rsidRPr="002A039D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>-итоговую</w:t>
      </w:r>
      <w:r w:rsidRPr="002A039D">
        <w:rPr>
          <w:rFonts w:ascii="Times New Roman" w:hAnsi="Times New Roman"/>
          <w:spacing w:val="-10"/>
        </w:rPr>
        <w:t xml:space="preserve"> </w:t>
      </w:r>
      <w:r w:rsidRPr="002A039D">
        <w:rPr>
          <w:rFonts w:ascii="Times New Roman" w:hAnsi="Times New Roman"/>
        </w:rPr>
        <w:t>аттестацию в форме</w:t>
      </w:r>
      <w:r w:rsidR="0064044C">
        <w:rPr>
          <w:rFonts w:ascii="Times New Roman" w:hAnsi="Times New Roman"/>
        </w:rPr>
        <w:t xml:space="preserve"> дифференцированного зачета</w:t>
      </w:r>
      <w:r w:rsidRPr="002A039D">
        <w:rPr>
          <w:rFonts w:ascii="Times New Roman" w:hAnsi="Times New Roman"/>
        </w:rPr>
        <w:t>.</w:t>
      </w:r>
    </w:p>
    <w:p w:rsidR="0003544F" w:rsidRPr="002A039D" w:rsidRDefault="0003544F" w:rsidP="00535000">
      <w:pPr>
        <w:pStyle w:val="ab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2A039D">
        <w:rPr>
          <w:rFonts w:ascii="Times New Roman" w:hAnsi="Times New Roman"/>
        </w:rPr>
        <w:t>дств вкл</w:t>
      </w:r>
      <w:proofErr w:type="gramEnd"/>
      <w:r w:rsidRPr="002A039D">
        <w:rPr>
          <w:rFonts w:ascii="Times New Roman" w:hAnsi="Times New Roman"/>
        </w:rPr>
        <w:t>ючают средства поэтапного контроля формирования компетенций:</w:t>
      </w:r>
    </w:p>
    <w:p w:rsidR="0003544F" w:rsidRPr="002A039D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>вопросы для проведения устного опроса на лекциях и практических</w:t>
      </w:r>
      <w:r w:rsidRPr="002A039D">
        <w:rPr>
          <w:rFonts w:ascii="Times New Roman" w:hAnsi="Times New Roman"/>
          <w:spacing w:val="-11"/>
        </w:rPr>
        <w:t xml:space="preserve"> </w:t>
      </w:r>
      <w:r w:rsidRPr="002A039D">
        <w:rPr>
          <w:rFonts w:ascii="Times New Roman" w:hAnsi="Times New Roman"/>
        </w:rPr>
        <w:t>занятиях;</w:t>
      </w:r>
    </w:p>
    <w:p w:rsidR="0003544F" w:rsidRPr="002A039D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 xml:space="preserve">задания для </w:t>
      </w:r>
      <w:r w:rsidR="0064044C">
        <w:rPr>
          <w:rFonts w:ascii="Times New Roman" w:hAnsi="Times New Roman"/>
        </w:rPr>
        <w:t>дифференцированного зачета</w:t>
      </w:r>
    </w:p>
    <w:p w:rsidR="0003544F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2A039D">
        <w:rPr>
          <w:rFonts w:ascii="Times New Roman" w:hAnsi="Times New Roman"/>
        </w:rPr>
        <w:t>тесты для контроля</w:t>
      </w:r>
      <w:r w:rsidRPr="002A039D">
        <w:rPr>
          <w:rFonts w:ascii="Times New Roman" w:hAnsi="Times New Roman"/>
          <w:spacing w:val="-4"/>
        </w:rPr>
        <w:t xml:space="preserve"> </w:t>
      </w:r>
      <w:r w:rsidRPr="002A039D">
        <w:rPr>
          <w:rFonts w:ascii="Times New Roman" w:hAnsi="Times New Roman"/>
        </w:rPr>
        <w:t>знаний; практические</w:t>
      </w:r>
      <w:r w:rsidRPr="002A039D">
        <w:rPr>
          <w:rFonts w:ascii="Times New Roman" w:hAnsi="Times New Roman"/>
          <w:spacing w:val="-2"/>
        </w:rPr>
        <w:t xml:space="preserve"> </w:t>
      </w:r>
      <w:r w:rsidRPr="002A039D">
        <w:rPr>
          <w:rFonts w:ascii="Times New Roman" w:hAnsi="Times New Roman"/>
        </w:rPr>
        <w:t>занятия</w:t>
      </w:r>
    </w:p>
    <w:p w:rsidR="0064044C" w:rsidRDefault="0064044C" w:rsidP="0064044C">
      <w:pPr>
        <w:pStyle w:val="ab"/>
        <w:jc w:val="both"/>
        <w:rPr>
          <w:rFonts w:ascii="Times New Roman" w:hAnsi="Times New Roman"/>
        </w:rPr>
      </w:pPr>
    </w:p>
    <w:p w:rsidR="0064044C" w:rsidRPr="002A039D" w:rsidRDefault="0064044C" w:rsidP="0064044C">
      <w:pPr>
        <w:pStyle w:val="ab"/>
        <w:jc w:val="both"/>
        <w:rPr>
          <w:rFonts w:ascii="Times New Roman" w:hAnsi="Times New Roman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5670"/>
        <w:gridCol w:w="708"/>
      </w:tblGrid>
      <w:tr w:rsidR="001408CB" w:rsidRPr="004E272A" w:rsidTr="00EC76A4">
        <w:trPr>
          <w:trHeight w:val="59"/>
        </w:trPr>
        <w:tc>
          <w:tcPr>
            <w:tcW w:w="3970" w:type="dxa"/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Наименование объектов контроля и оценки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Основные показатели оценки результата</w:t>
            </w:r>
          </w:p>
        </w:tc>
        <w:tc>
          <w:tcPr>
            <w:tcW w:w="708" w:type="dxa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Оценка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Знать:    </w:t>
            </w: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1. принципы обеспечения </w:t>
            </w:r>
            <w:proofErr w:type="spellStart"/>
            <w:r w:rsidRPr="004D6776">
              <w:rPr>
                <w:sz w:val="18"/>
                <w:szCs w:val="18"/>
              </w:rPr>
              <w:t>устойчи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вости</w:t>
            </w:r>
            <w:proofErr w:type="spellEnd"/>
            <w:r w:rsidRPr="004D6776">
              <w:rPr>
                <w:sz w:val="18"/>
                <w:szCs w:val="18"/>
              </w:rPr>
              <w:t xml:space="preserve"> объектов экономики, прогнозирования развития событий и оценки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определение принципов обеспечения устойчивости объектов экономики, прогнозирования развития событий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грамотная профилактическая работа при ЧС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2.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основных видов потенциальных опасностей и их последствия в профессиональной деятельности и быту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трактовка принципов снижения вероятности их реализации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поведение при потенциальных опасностях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lastRenderedPageBreak/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3. основы </w:t>
            </w:r>
            <w:r w:rsidR="003E3232">
              <w:rPr>
                <w:sz w:val="18"/>
                <w:szCs w:val="18"/>
              </w:rPr>
              <w:t>военной службы и оборо</w:t>
            </w:r>
            <w:r w:rsidRPr="004D6776">
              <w:rPr>
                <w:sz w:val="18"/>
                <w:szCs w:val="18"/>
              </w:rPr>
              <w:t>ны государства</w:t>
            </w:r>
          </w:p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грамотное ведение основ военной службы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обороны государства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4. задачи и основные мероприятия гражданской обороны</w:t>
            </w:r>
          </w:p>
          <w:p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задач и основных мероприятий гражданской обороны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грамотное оформление документов для </w:t>
            </w:r>
            <w:proofErr w:type="spellStart"/>
            <w:r w:rsidRPr="004D6776">
              <w:rPr>
                <w:sz w:val="18"/>
                <w:szCs w:val="18"/>
              </w:rPr>
              <w:t>военнослужающих</w:t>
            </w:r>
            <w:proofErr w:type="spellEnd"/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5. способы защиты населения от оружия массового поражения, меры пожарной безопасности и правила безопасного поведения  при пожарах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способов защиты населения от оружия массового поражения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меры пожарной безопасности и правила безопасного поведения  при пожарах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пожарах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EC76A4">
        <w:trPr>
          <w:trHeight w:val="1045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6.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ведение и </w:t>
            </w:r>
            <w:proofErr w:type="gramStart"/>
            <w:r w:rsidRPr="004D6776">
              <w:rPr>
                <w:sz w:val="18"/>
                <w:szCs w:val="18"/>
              </w:rPr>
              <w:t>контроль за</w:t>
            </w:r>
            <w:proofErr w:type="gramEnd"/>
            <w:r w:rsidRPr="004D6776">
              <w:rPr>
                <w:sz w:val="18"/>
                <w:szCs w:val="18"/>
              </w:rPr>
              <w:t xml:space="preserve">  призывом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и порядок призыва граждан на военную службу в добровольном порядке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7. основные виды вооружения, военной </w:t>
            </w:r>
            <w:proofErr w:type="spellStart"/>
            <w:r w:rsidRPr="004D6776">
              <w:rPr>
                <w:sz w:val="18"/>
                <w:szCs w:val="18"/>
              </w:rPr>
              <w:t>техни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ки</w:t>
            </w:r>
            <w:proofErr w:type="spellEnd"/>
            <w:r w:rsidRPr="004D6776">
              <w:rPr>
                <w:sz w:val="18"/>
                <w:szCs w:val="18"/>
              </w:rPr>
              <w:t xml:space="preserve"> и специального снаряжения, состоящих на вооружении (оснащении) воинских подразделе</w:t>
            </w:r>
            <w:r w:rsidR="003E3232">
              <w:rPr>
                <w:sz w:val="18"/>
                <w:szCs w:val="18"/>
              </w:rPr>
              <w:t>-</w:t>
            </w:r>
            <w:proofErr w:type="spellStart"/>
            <w:r w:rsidRPr="004D6776">
              <w:rPr>
                <w:sz w:val="18"/>
                <w:szCs w:val="18"/>
              </w:rPr>
              <w:t>ний</w:t>
            </w:r>
            <w:proofErr w:type="spellEnd"/>
            <w:r w:rsidRPr="004D6776">
              <w:rPr>
                <w:sz w:val="18"/>
                <w:szCs w:val="18"/>
              </w:rPr>
              <w:t>, в которых имеются военно-учетные специальности, родственные профессиям СПО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основных видов вооружения, военной техники и специального снаряжения, состоящих на вооружении (оснащении) воинских подразделений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8.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ведение и </w:t>
            </w:r>
            <w:proofErr w:type="gramStart"/>
            <w:r w:rsidRPr="004D6776">
              <w:rPr>
                <w:sz w:val="18"/>
                <w:szCs w:val="18"/>
              </w:rPr>
              <w:t>контроль за</w:t>
            </w:r>
            <w:proofErr w:type="gramEnd"/>
            <w:r w:rsidRPr="004D6776">
              <w:rPr>
                <w:sz w:val="18"/>
                <w:szCs w:val="18"/>
              </w:rPr>
              <w:t xml:space="preserve">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9. порядок и правила оказания первой помощи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оказание первой помощи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использование правил оказания первой помощи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использование правил и способов транспортировки пострадавших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Уметь:    </w:t>
            </w:r>
            <w:r w:rsidR="003E3232">
              <w:rPr>
                <w:sz w:val="18"/>
                <w:szCs w:val="18"/>
              </w:rPr>
              <w:t>У 1. организо</w:t>
            </w:r>
            <w:r w:rsidR="00EF073C">
              <w:rPr>
                <w:sz w:val="18"/>
                <w:szCs w:val="18"/>
              </w:rPr>
              <w:t>вы</w:t>
            </w:r>
            <w:r w:rsidR="003E3232">
              <w:rPr>
                <w:sz w:val="18"/>
                <w:szCs w:val="18"/>
              </w:rPr>
              <w:t>вать и прово</w:t>
            </w:r>
            <w:r w:rsidRPr="004D6776">
              <w:rPr>
                <w:sz w:val="18"/>
                <w:szCs w:val="18"/>
              </w:rPr>
              <w:t>дить мероприятия по защите работающих и населения от негативных воздействий ЧС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мероприятий по защите людей от негативных воздействий ЧС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проведение мероприятий по защите людей от негативных воздействий ЧС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ЧС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2.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профессиональной деятельности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быту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умение пользоваться правилами поведения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У3. использовать средства индивидуальной и коллективной защиты от оружия массового поражения, применять первичные средства пожаротушения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соблюдение правил ТБ и ПБ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предусмотреть случаи травматизма и ЧС на данном предприятии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У 4. ориентироваться в перечне военно-учетных специальностей и самостоятельно определять среди них родственные полученной профессии</w:t>
            </w:r>
            <w:proofErr w:type="gramEnd"/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ориентирование в перечне военно-учетных специальностей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грамотное определение в перечне родственные полученной профессии</w:t>
            </w:r>
            <w:proofErr w:type="gramEnd"/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У 5. применять профессиональные знания в ходе исполнения обязанностей военной службы на воинских должностях в соответствии с полученной профессией 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ведение и </w:t>
            </w:r>
            <w:proofErr w:type="gramStart"/>
            <w:r w:rsidRPr="004D6776">
              <w:rPr>
                <w:sz w:val="18"/>
                <w:szCs w:val="18"/>
              </w:rPr>
              <w:t>контроль за</w:t>
            </w:r>
            <w:proofErr w:type="gramEnd"/>
            <w:r w:rsidRPr="004D6776">
              <w:rPr>
                <w:sz w:val="18"/>
                <w:szCs w:val="18"/>
              </w:rPr>
              <w:t xml:space="preserve">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У 6. владеть способами бесконфликтного общения и </w:t>
            </w:r>
            <w:proofErr w:type="spellStart"/>
            <w:r w:rsidRPr="004D6776">
              <w:rPr>
                <w:sz w:val="18"/>
                <w:szCs w:val="18"/>
              </w:rPr>
              <w:t>саморегуляции</w:t>
            </w:r>
            <w:proofErr w:type="spellEnd"/>
            <w:r w:rsidRPr="004D6776">
              <w:rPr>
                <w:sz w:val="18"/>
                <w:szCs w:val="18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владение способами бесконфликтного общения в повседневной деятельности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владение способами бесконфликтного общения в экстремальных условиях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организация рабочего места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7. оказывать первую помощь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lastRenderedPageBreak/>
              <w:t>грамотное оказание первой помощи пострадавшим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>1 или 0 балл</w:t>
            </w:r>
          </w:p>
        </w:tc>
      </w:tr>
    </w:tbl>
    <w:p w:rsidR="000049D3" w:rsidRDefault="000049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2A039D" w:rsidRDefault="002A039D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BA464E" w:rsidRPr="00E85AD6" w:rsidRDefault="00BA464E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237"/>
        <w:gridCol w:w="850"/>
      </w:tblGrid>
      <w:tr w:rsidR="001408CB" w:rsidRPr="00F847EC" w:rsidTr="003E3232">
        <w:tc>
          <w:tcPr>
            <w:tcW w:w="3261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Коды проверяемых компетенций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Показатели оценки результата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08CB" w:rsidRPr="00F847EC" w:rsidRDefault="001408CB" w:rsidP="003E3232">
            <w:pPr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Оценка (да / нет)</w:t>
            </w: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1. Понимать сущность и </w:t>
            </w:r>
            <w:proofErr w:type="spellStart"/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социаль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ную</w:t>
            </w:r>
            <w:proofErr w:type="spellEnd"/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значимость своей будущей про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фессии</w:t>
            </w:r>
            <w:proofErr w:type="spell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, обла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дать высокой мотивацией к выпол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нению профессиональной </w:t>
            </w:r>
            <w:proofErr w:type="spell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ея-тельности</w:t>
            </w:r>
            <w:proofErr w:type="spellEnd"/>
            <w:r w:rsidR="003E3232">
              <w:rPr>
                <w:rFonts w:ascii="Times New Roman" w:hAnsi="Times New Roman" w:cs="Times New Roman"/>
                <w:sz w:val="18"/>
                <w:szCs w:val="18"/>
              </w:rPr>
              <w:t xml:space="preserve"> в области обеспече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ния информационной безопасности.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408CB" w:rsidRPr="004D6776">
              <w:rPr>
                <w:sz w:val="18"/>
                <w:szCs w:val="18"/>
              </w:rPr>
              <w:t>декватная самооценка процесса и результата учебной и профессиональной деятельности;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408CB" w:rsidRPr="004D6776">
              <w:rPr>
                <w:sz w:val="18"/>
                <w:szCs w:val="18"/>
              </w:rPr>
              <w:t>сведомленность о различных аспектах своей будущей  профессии;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="001408CB" w:rsidRPr="004D6776">
              <w:rPr>
                <w:bCs/>
                <w:sz w:val="18"/>
                <w:szCs w:val="18"/>
              </w:rPr>
              <w:t>частие в профессионально – значимых мероприятиях (НПК, конкурсах по профилю специальности и др.);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овышение готовности к осуществлению профессиональной 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вида </w:t>
            </w:r>
            <w:r w:rsidR="001408CB" w:rsidRPr="004D6776">
              <w:rPr>
                <w:sz w:val="18"/>
                <w:szCs w:val="18"/>
              </w:rPr>
              <w:t>типовых методов и способов выполнения профессиональных задач;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 w:rsidRPr="001D0E6E">
              <w:rPr>
                <w:rStyle w:val="FontStyle70"/>
                <w:sz w:val="18"/>
                <w:szCs w:val="18"/>
              </w:rPr>
              <w:t>а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декватная самооценка уровня и 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>оответствие подготовленного плана собственной деятельности по защите информации требуемым критериям;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="001408CB" w:rsidRPr="004D6776">
              <w:rPr>
                <w:bCs/>
                <w:sz w:val="18"/>
                <w:szCs w:val="18"/>
              </w:rPr>
              <w:t>ациональное распределение времени на все этапы решения задачи;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 xml:space="preserve">овпадение результатов самоанализа и экспертного анализа 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</w:t>
            </w:r>
            <w:r w:rsidR="001408CB" w:rsidRPr="004D6776">
              <w:rPr>
                <w:sz w:val="18"/>
                <w:szCs w:val="18"/>
              </w:rPr>
              <w:t>решения профессиональных задач в  стандартных  и  нестандартных ситуациях;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408CB" w:rsidRPr="004D6776">
              <w:rPr>
                <w:sz w:val="18"/>
                <w:szCs w:val="18"/>
              </w:rPr>
              <w:t>спользование оптимальных, эффективных методов решения профессиональных задач;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ринятие решения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3E3232" w:rsidRDefault="001408CB" w:rsidP="003E32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ального и личностного развития.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408CB" w:rsidRPr="004D6776">
              <w:rPr>
                <w:sz w:val="18"/>
                <w:szCs w:val="18"/>
              </w:rPr>
              <w:t>рамотное использование оптимальных, эффективных методов</w:t>
            </w:r>
            <w:r w:rsidR="001408CB" w:rsidRPr="004D6776">
              <w:rPr>
                <w:bCs/>
                <w:sz w:val="18"/>
                <w:szCs w:val="18"/>
              </w:rPr>
              <w:t xml:space="preserve">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1408CB" w:rsidRPr="004D6776">
              <w:rPr>
                <w:bCs/>
                <w:sz w:val="18"/>
                <w:szCs w:val="18"/>
              </w:rPr>
              <w:t>ахождение необходимой информации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1429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5. Использ</w:t>
            </w:r>
            <w:r w:rsidR="00EC76A4">
              <w:rPr>
                <w:rFonts w:ascii="Times New Roman" w:hAnsi="Times New Roman" w:cs="Times New Roman"/>
                <w:sz w:val="18"/>
                <w:szCs w:val="18"/>
              </w:rPr>
              <w:t>овать информационно-коммуникаци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онные технологии в профессиональной деятельности.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557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ОК</w:t>
            </w:r>
            <w:proofErr w:type="gramEnd"/>
            <w:r w:rsidRPr="004D6776">
              <w:rPr>
                <w:sz w:val="18"/>
                <w:szCs w:val="18"/>
              </w:rPr>
              <w:t xml:space="preserve"> 6. Работать в команде, эффективно общаться с коллегами, руководством, клиентами.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</w:tbl>
    <w:p w:rsidR="00D70551" w:rsidRDefault="00D70551" w:rsidP="001408CB">
      <w:pPr>
        <w:keepLines/>
        <w:widowControl w:val="0"/>
        <w:suppressLineNumbers/>
        <w:suppressAutoHyphens/>
        <w:ind w:firstLine="709"/>
        <w:jc w:val="both"/>
        <w:rPr>
          <w:sz w:val="20"/>
          <w:szCs w:val="20"/>
        </w:rPr>
      </w:pPr>
    </w:p>
    <w:p w:rsidR="001408CB" w:rsidRPr="0064044C" w:rsidRDefault="001408CB" w:rsidP="001408CB">
      <w:pPr>
        <w:keepLines/>
        <w:widowControl w:val="0"/>
        <w:suppressLineNumbers/>
        <w:suppressAutoHyphens/>
        <w:ind w:firstLine="709"/>
        <w:jc w:val="both"/>
        <w:rPr>
          <w:sz w:val="22"/>
          <w:szCs w:val="22"/>
          <w:lang w:val="sah-RU"/>
        </w:rPr>
      </w:pPr>
      <w:r w:rsidRPr="0064044C">
        <w:rPr>
          <w:sz w:val="22"/>
          <w:szCs w:val="22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D70551" w:rsidRPr="0064044C" w:rsidRDefault="00D70551" w:rsidP="003E3232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1408CB" w:rsidRPr="0064044C" w:rsidRDefault="001408CB" w:rsidP="003E3232">
      <w:pPr>
        <w:keepLines/>
        <w:widowControl w:val="0"/>
        <w:suppressLineNumbers/>
        <w:suppressAutoHyphens/>
        <w:ind w:firstLine="709"/>
        <w:jc w:val="both"/>
        <w:rPr>
          <w:sz w:val="22"/>
          <w:szCs w:val="22"/>
        </w:rPr>
      </w:pPr>
      <w:r w:rsidRPr="0064044C">
        <w:rPr>
          <w:bCs/>
          <w:i/>
          <w:sz w:val="22"/>
          <w:szCs w:val="22"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1408CB" w:rsidRPr="00EC76A4" w:rsidTr="00EC76A4">
        <w:trPr>
          <w:trHeight w:val="18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EC76A4">
              <w:rPr>
                <w:bCs/>
                <w:color w:val="000000"/>
                <w:kern w:val="24"/>
                <w:sz w:val="16"/>
                <w:szCs w:val="16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Оценка уровня подготовки</w:t>
            </w:r>
          </w:p>
        </w:tc>
      </w:tr>
      <w:tr w:rsidR="001408CB" w:rsidRPr="00EC76A4" w:rsidTr="00EC76A4">
        <w:trPr>
          <w:trHeight w:val="120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EC76A4" w:rsidRDefault="001408CB" w:rsidP="001D0E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6A4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EC76A4" w:rsidRDefault="001408CB" w:rsidP="003E32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6A4">
              <w:rPr>
                <w:rFonts w:ascii="Times New Roman" w:hAnsi="Times New Roman" w:cs="Times New Roman"/>
                <w:sz w:val="16"/>
                <w:szCs w:val="16"/>
              </w:rPr>
              <w:t>оценка уровня</w:t>
            </w:r>
            <w:r w:rsidR="003E3232" w:rsidRPr="00EC7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6A4">
              <w:rPr>
                <w:rFonts w:ascii="Times New Roman" w:hAnsi="Times New Roman" w:cs="Times New Roman"/>
                <w:sz w:val="16"/>
                <w:szCs w:val="16"/>
              </w:rPr>
              <w:t xml:space="preserve"> освоения дисциплин;</w:t>
            </w:r>
          </w:p>
        </w:tc>
      </w:tr>
      <w:tr w:rsidR="001408CB" w:rsidRPr="00EC76A4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sz w:val="20"/>
                <w:szCs w:val="20"/>
              </w:rPr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1408CB" w:rsidRPr="00EC76A4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sz w:val="20"/>
                <w:szCs w:val="20"/>
              </w:rPr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1408CB" w:rsidRPr="00EC76A4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sz w:val="20"/>
                <w:szCs w:val="20"/>
              </w:rPr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1408CB" w:rsidRPr="00EC76A4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EC76A4">
              <w:rPr>
                <w:sz w:val="20"/>
                <w:szCs w:val="20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EC76A4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EC76A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735980" w:rsidRDefault="0073598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0"/>
          <w:szCs w:val="20"/>
        </w:rPr>
      </w:pPr>
    </w:p>
    <w:p w:rsidR="00535000" w:rsidRPr="0064044C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  <w:r w:rsidRPr="0064044C">
        <w:rPr>
          <w:sz w:val="22"/>
          <w:szCs w:val="22"/>
        </w:rPr>
        <w:t>Разработчики:</w:t>
      </w:r>
    </w:p>
    <w:p w:rsidR="0003544F" w:rsidRPr="0064044C" w:rsidRDefault="00535000" w:rsidP="003E3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caps/>
          <w:sz w:val="22"/>
          <w:szCs w:val="22"/>
        </w:rPr>
      </w:pPr>
      <w:r w:rsidRPr="0064044C">
        <w:rPr>
          <w:sz w:val="22"/>
          <w:szCs w:val="22"/>
        </w:rPr>
        <w:t>Преподаватель  учебных дисциплин общепрофессионального цикла __________</w:t>
      </w:r>
      <w:r w:rsidR="001408CB" w:rsidRPr="0064044C">
        <w:rPr>
          <w:sz w:val="22"/>
          <w:szCs w:val="22"/>
        </w:rPr>
        <w:t>____</w:t>
      </w:r>
      <w:r w:rsidRPr="0064044C">
        <w:rPr>
          <w:sz w:val="22"/>
          <w:szCs w:val="22"/>
        </w:rPr>
        <w:t>__</w:t>
      </w:r>
      <w:r w:rsidR="00506DE8">
        <w:rPr>
          <w:sz w:val="22"/>
          <w:szCs w:val="22"/>
        </w:rPr>
        <w:t xml:space="preserve"> Тимофеев С.С.</w:t>
      </w:r>
    </w:p>
    <w:sectPr w:rsidR="0003544F" w:rsidRPr="0064044C" w:rsidSect="000049D3">
      <w:footerReference w:type="even" r:id="rId13"/>
      <w:footerReference w:type="default" r:id="rId14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69" w:rsidRDefault="00334E69">
      <w:r>
        <w:separator/>
      </w:r>
    </w:p>
  </w:endnote>
  <w:endnote w:type="continuationSeparator" w:id="0">
    <w:p w:rsidR="00334E69" w:rsidRDefault="0033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46" w:rsidRDefault="00B37A4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B23A9">
      <w:rPr>
        <w:noProof/>
      </w:rPr>
      <w:t>2</w:t>
    </w:r>
    <w:r>
      <w:fldChar w:fldCharType="end"/>
    </w:r>
  </w:p>
  <w:p w:rsidR="00B37A46" w:rsidRDefault="00B37A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46" w:rsidRDefault="00B37A4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B23A9">
      <w:rPr>
        <w:noProof/>
      </w:rPr>
      <w:t>1</w:t>
    </w:r>
    <w:r>
      <w:fldChar w:fldCharType="end"/>
    </w:r>
  </w:p>
  <w:p w:rsidR="00B37A46" w:rsidRDefault="00B37A4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46" w:rsidRDefault="00B37A4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B23A9">
      <w:rPr>
        <w:noProof/>
      </w:rPr>
      <w:t>8</w:t>
    </w:r>
    <w:r>
      <w:fldChar w:fldCharType="end"/>
    </w:r>
  </w:p>
  <w:p w:rsidR="00B37A46" w:rsidRDefault="00B37A46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46" w:rsidRDefault="00B37A46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37A46" w:rsidRDefault="00B37A46" w:rsidP="007620D2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46" w:rsidRDefault="00B37A46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B23A9">
      <w:rPr>
        <w:rStyle w:val="a3"/>
        <w:noProof/>
      </w:rPr>
      <w:t>12</w:t>
    </w:r>
    <w:r>
      <w:rPr>
        <w:rStyle w:val="a3"/>
      </w:rPr>
      <w:fldChar w:fldCharType="end"/>
    </w:r>
  </w:p>
  <w:p w:rsidR="00B37A46" w:rsidRDefault="00B37A46" w:rsidP="007620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69" w:rsidRDefault="00334E69">
      <w:r>
        <w:separator/>
      </w:r>
    </w:p>
  </w:footnote>
  <w:footnote w:type="continuationSeparator" w:id="0">
    <w:p w:rsidR="00334E69" w:rsidRDefault="0033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57D9"/>
    <w:multiLevelType w:val="multilevel"/>
    <w:tmpl w:val="EDD21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1675113"/>
    <w:multiLevelType w:val="hybridMultilevel"/>
    <w:tmpl w:val="2E667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3D21019"/>
    <w:multiLevelType w:val="hybridMultilevel"/>
    <w:tmpl w:val="8F342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B5180"/>
    <w:multiLevelType w:val="hybridMultilevel"/>
    <w:tmpl w:val="7E3E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BC482D"/>
    <w:multiLevelType w:val="hybridMultilevel"/>
    <w:tmpl w:val="6E4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3D0CCD"/>
    <w:multiLevelType w:val="hybridMultilevel"/>
    <w:tmpl w:val="6FE89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3D68D7"/>
    <w:multiLevelType w:val="hybridMultilevel"/>
    <w:tmpl w:val="AB36A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74721"/>
    <w:multiLevelType w:val="hybridMultilevel"/>
    <w:tmpl w:val="1042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7436F"/>
    <w:multiLevelType w:val="hybridMultilevel"/>
    <w:tmpl w:val="59D6E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D56FEC"/>
    <w:multiLevelType w:val="hybridMultilevel"/>
    <w:tmpl w:val="D536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033CA"/>
    <w:multiLevelType w:val="hybridMultilevel"/>
    <w:tmpl w:val="7F462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8345CB"/>
    <w:multiLevelType w:val="hybridMultilevel"/>
    <w:tmpl w:val="721AF46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C2297"/>
    <w:multiLevelType w:val="hybridMultilevel"/>
    <w:tmpl w:val="16B6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30">
    <w:nsid w:val="548B1E96"/>
    <w:multiLevelType w:val="hybridMultilevel"/>
    <w:tmpl w:val="1AE40C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B4A1C"/>
    <w:multiLevelType w:val="hybridMultilevel"/>
    <w:tmpl w:val="D070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14E07"/>
    <w:multiLevelType w:val="hybridMultilevel"/>
    <w:tmpl w:val="62ACB48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56C93"/>
    <w:multiLevelType w:val="hybridMultilevel"/>
    <w:tmpl w:val="0F521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DB6ECC"/>
    <w:multiLevelType w:val="multilevel"/>
    <w:tmpl w:val="D4685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FEF63F6"/>
    <w:multiLevelType w:val="hybridMultilevel"/>
    <w:tmpl w:val="77A6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C2995"/>
    <w:multiLevelType w:val="hybridMultilevel"/>
    <w:tmpl w:val="1744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43A61"/>
    <w:multiLevelType w:val="hybridMultilevel"/>
    <w:tmpl w:val="58A2A4C2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4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1"/>
  </w:num>
  <w:num w:numId="7">
    <w:abstractNumId w:val="17"/>
  </w:num>
  <w:num w:numId="8">
    <w:abstractNumId w:val="10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6"/>
  </w:num>
  <w:num w:numId="13">
    <w:abstractNumId w:val="25"/>
  </w:num>
  <w:num w:numId="14">
    <w:abstractNumId w:val="35"/>
  </w:num>
  <w:num w:numId="15">
    <w:abstractNumId w:val="44"/>
  </w:num>
  <w:num w:numId="16">
    <w:abstractNumId w:val="18"/>
  </w:num>
  <w:num w:numId="17">
    <w:abstractNumId w:val="2"/>
  </w:num>
  <w:num w:numId="18">
    <w:abstractNumId w:val="28"/>
  </w:num>
  <w:num w:numId="19">
    <w:abstractNumId w:val="0"/>
  </w:num>
  <w:num w:numId="20">
    <w:abstractNumId w:val="7"/>
  </w:num>
  <w:num w:numId="21">
    <w:abstractNumId w:val="42"/>
  </w:num>
  <w:num w:numId="22">
    <w:abstractNumId w:val="26"/>
  </w:num>
  <w:num w:numId="23">
    <w:abstractNumId w:val="23"/>
  </w:num>
  <w:num w:numId="24">
    <w:abstractNumId w:val="31"/>
  </w:num>
  <w:num w:numId="25">
    <w:abstractNumId w:val="40"/>
  </w:num>
  <w:num w:numId="26">
    <w:abstractNumId w:val="16"/>
  </w:num>
  <w:num w:numId="27">
    <w:abstractNumId w:val="9"/>
  </w:num>
  <w:num w:numId="28">
    <w:abstractNumId w:val="39"/>
  </w:num>
  <w:num w:numId="29">
    <w:abstractNumId w:val="43"/>
  </w:num>
  <w:num w:numId="30">
    <w:abstractNumId w:val="30"/>
  </w:num>
  <w:num w:numId="31">
    <w:abstractNumId w:val="36"/>
  </w:num>
  <w:num w:numId="32">
    <w:abstractNumId w:val="3"/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37"/>
  </w:num>
  <w:num w:numId="38">
    <w:abstractNumId w:val="4"/>
  </w:num>
  <w:num w:numId="39">
    <w:abstractNumId w:val="21"/>
  </w:num>
  <w:num w:numId="40">
    <w:abstractNumId w:val="41"/>
  </w:num>
  <w:num w:numId="41">
    <w:abstractNumId w:val="20"/>
  </w:num>
  <w:num w:numId="42">
    <w:abstractNumId w:val="27"/>
  </w:num>
  <w:num w:numId="43">
    <w:abstractNumId w:val="13"/>
  </w:num>
  <w:num w:numId="44">
    <w:abstractNumId w:val="15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24"/>
    <w:rsid w:val="00001454"/>
    <w:rsid w:val="000049D3"/>
    <w:rsid w:val="00015E50"/>
    <w:rsid w:val="000171A1"/>
    <w:rsid w:val="00020E48"/>
    <w:rsid w:val="00024BAC"/>
    <w:rsid w:val="00024EF5"/>
    <w:rsid w:val="0003544F"/>
    <w:rsid w:val="00055A33"/>
    <w:rsid w:val="00064AAC"/>
    <w:rsid w:val="000755E0"/>
    <w:rsid w:val="000811E0"/>
    <w:rsid w:val="00082078"/>
    <w:rsid w:val="000866C7"/>
    <w:rsid w:val="000A0CAF"/>
    <w:rsid w:val="000B23A9"/>
    <w:rsid w:val="000E146D"/>
    <w:rsid w:val="000E3B05"/>
    <w:rsid w:val="0012059D"/>
    <w:rsid w:val="001408CB"/>
    <w:rsid w:val="0015786E"/>
    <w:rsid w:val="00160EFE"/>
    <w:rsid w:val="00190FC1"/>
    <w:rsid w:val="001B4E7B"/>
    <w:rsid w:val="001D0E6E"/>
    <w:rsid w:val="00210A07"/>
    <w:rsid w:val="00227883"/>
    <w:rsid w:val="002473AE"/>
    <w:rsid w:val="002516C2"/>
    <w:rsid w:val="0025587B"/>
    <w:rsid w:val="0027068B"/>
    <w:rsid w:val="00273F1D"/>
    <w:rsid w:val="002A039D"/>
    <w:rsid w:val="002B4613"/>
    <w:rsid w:val="002C6EC2"/>
    <w:rsid w:val="002D7EDB"/>
    <w:rsid w:val="00310312"/>
    <w:rsid w:val="00322C30"/>
    <w:rsid w:val="00334E69"/>
    <w:rsid w:val="003400F5"/>
    <w:rsid w:val="00350A8A"/>
    <w:rsid w:val="0036798C"/>
    <w:rsid w:val="00393E59"/>
    <w:rsid w:val="00394479"/>
    <w:rsid w:val="003C7689"/>
    <w:rsid w:val="003E3232"/>
    <w:rsid w:val="003F1834"/>
    <w:rsid w:val="00407235"/>
    <w:rsid w:val="00424B96"/>
    <w:rsid w:val="0042728D"/>
    <w:rsid w:val="0043025B"/>
    <w:rsid w:val="00431157"/>
    <w:rsid w:val="0044752C"/>
    <w:rsid w:val="00453DA5"/>
    <w:rsid w:val="00461341"/>
    <w:rsid w:val="004740D8"/>
    <w:rsid w:val="00496E64"/>
    <w:rsid w:val="00496FC8"/>
    <w:rsid w:val="004E629F"/>
    <w:rsid w:val="004E65E1"/>
    <w:rsid w:val="00506DE8"/>
    <w:rsid w:val="00520CD3"/>
    <w:rsid w:val="00535000"/>
    <w:rsid w:val="0053754E"/>
    <w:rsid w:val="00584451"/>
    <w:rsid w:val="005B5773"/>
    <w:rsid w:val="005B5F5E"/>
    <w:rsid w:val="005C1DEA"/>
    <w:rsid w:val="005D40C2"/>
    <w:rsid w:val="00636670"/>
    <w:rsid w:val="0064044C"/>
    <w:rsid w:val="00651B8D"/>
    <w:rsid w:val="00652518"/>
    <w:rsid w:val="00656B67"/>
    <w:rsid w:val="00695F7E"/>
    <w:rsid w:val="00697C9E"/>
    <w:rsid w:val="006A1056"/>
    <w:rsid w:val="006A150D"/>
    <w:rsid w:val="006A6A11"/>
    <w:rsid w:val="006B7FEF"/>
    <w:rsid w:val="006D05EE"/>
    <w:rsid w:val="006F211A"/>
    <w:rsid w:val="006F5908"/>
    <w:rsid w:val="0071037F"/>
    <w:rsid w:val="00715724"/>
    <w:rsid w:val="007207B2"/>
    <w:rsid w:val="00731EDD"/>
    <w:rsid w:val="00735980"/>
    <w:rsid w:val="007620D2"/>
    <w:rsid w:val="00770791"/>
    <w:rsid w:val="00782053"/>
    <w:rsid w:val="007C02DE"/>
    <w:rsid w:val="007C081F"/>
    <w:rsid w:val="007F3326"/>
    <w:rsid w:val="007F5156"/>
    <w:rsid w:val="007F6937"/>
    <w:rsid w:val="00814235"/>
    <w:rsid w:val="008274CD"/>
    <w:rsid w:val="00844975"/>
    <w:rsid w:val="0087600D"/>
    <w:rsid w:val="008D4661"/>
    <w:rsid w:val="008D6E5B"/>
    <w:rsid w:val="008F64AF"/>
    <w:rsid w:val="00900A3E"/>
    <w:rsid w:val="00926AF8"/>
    <w:rsid w:val="0094300D"/>
    <w:rsid w:val="00952309"/>
    <w:rsid w:val="0096665A"/>
    <w:rsid w:val="00972102"/>
    <w:rsid w:val="00973E24"/>
    <w:rsid w:val="00982B2A"/>
    <w:rsid w:val="00987349"/>
    <w:rsid w:val="009A1ED9"/>
    <w:rsid w:val="009C6557"/>
    <w:rsid w:val="009C7045"/>
    <w:rsid w:val="009F3891"/>
    <w:rsid w:val="00A07DE6"/>
    <w:rsid w:val="00A17C63"/>
    <w:rsid w:val="00A403A1"/>
    <w:rsid w:val="00A63BA5"/>
    <w:rsid w:val="00A770A9"/>
    <w:rsid w:val="00A94F80"/>
    <w:rsid w:val="00A96545"/>
    <w:rsid w:val="00AA6BD2"/>
    <w:rsid w:val="00AA70B3"/>
    <w:rsid w:val="00AC6B1B"/>
    <w:rsid w:val="00B214E8"/>
    <w:rsid w:val="00B355A0"/>
    <w:rsid w:val="00B360CC"/>
    <w:rsid w:val="00B37A46"/>
    <w:rsid w:val="00B41184"/>
    <w:rsid w:val="00B548AD"/>
    <w:rsid w:val="00B570B0"/>
    <w:rsid w:val="00B67746"/>
    <w:rsid w:val="00B80287"/>
    <w:rsid w:val="00B8757F"/>
    <w:rsid w:val="00B9100B"/>
    <w:rsid w:val="00BA464E"/>
    <w:rsid w:val="00BA5EC1"/>
    <w:rsid w:val="00BB5959"/>
    <w:rsid w:val="00BC0185"/>
    <w:rsid w:val="00BC24E2"/>
    <w:rsid w:val="00BC63C1"/>
    <w:rsid w:val="00BD4F0B"/>
    <w:rsid w:val="00C0438B"/>
    <w:rsid w:val="00C148B7"/>
    <w:rsid w:val="00C230EC"/>
    <w:rsid w:val="00C34111"/>
    <w:rsid w:val="00C36F9F"/>
    <w:rsid w:val="00C40190"/>
    <w:rsid w:val="00C5716F"/>
    <w:rsid w:val="00C6687F"/>
    <w:rsid w:val="00C77EB9"/>
    <w:rsid w:val="00CA45E0"/>
    <w:rsid w:val="00CA5A91"/>
    <w:rsid w:val="00CB090A"/>
    <w:rsid w:val="00CD667F"/>
    <w:rsid w:val="00D70551"/>
    <w:rsid w:val="00D80D7E"/>
    <w:rsid w:val="00D815D2"/>
    <w:rsid w:val="00DA75EA"/>
    <w:rsid w:val="00DB3CB9"/>
    <w:rsid w:val="00DB5DF2"/>
    <w:rsid w:val="00DC69EA"/>
    <w:rsid w:val="00DF50EC"/>
    <w:rsid w:val="00DF5961"/>
    <w:rsid w:val="00DF6F46"/>
    <w:rsid w:val="00E02163"/>
    <w:rsid w:val="00E0783C"/>
    <w:rsid w:val="00E12FA7"/>
    <w:rsid w:val="00E14B92"/>
    <w:rsid w:val="00E2723F"/>
    <w:rsid w:val="00E277DC"/>
    <w:rsid w:val="00E3458B"/>
    <w:rsid w:val="00E70B73"/>
    <w:rsid w:val="00E85AD6"/>
    <w:rsid w:val="00E87CDB"/>
    <w:rsid w:val="00EA395B"/>
    <w:rsid w:val="00EB10DA"/>
    <w:rsid w:val="00EC76A4"/>
    <w:rsid w:val="00ED4785"/>
    <w:rsid w:val="00EE3600"/>
    <w:rsid w:val="00EF073C"/>
    <w:rsid w:val="00F07888"/>
    <w:rsid w:val="00F13285"/>
    <w:rsid w:val="00F26FCB"/>
    <w:rsid w:val="00F503D1"/>
    <w:rsid w:val="00F62EE5"/>
    <w:rsid w:val="00F72086"/>
    <w:rsid w:val="00F872BC"/>
    <w:rsid w:val="00FA38AE"/>
    <w:rsid w:val="00FB5ECA"/>
    <w:rsid w:val="00FD35BF"/>
    <w:rsid w:val="00FF426D"/>
    <w:rsid w:val="00FF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  <w:style w:type="paragraph" w:styleId="af3">
    <w:name w:val="Body Text Indent"/>
    <w:basedOn w:val="a"/>
    <w:link w:val="af4"/>
    <w:unhideWhenUsed/>
    <w:rsid w:val="00424B96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424B96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B548AD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  <w:style w:type="paragraph" w:styleId="af3">
    <w:name w:val="Body Text Indent"/>
    <w:basedOn w:val="a"/>
    <w:link w:val="af4"/>
    <w:unhideWhenUsed/>
    <w:rsid w:val="00424B96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424B96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B548AD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78FB-F54B-473E-AD1C-62900794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4515</Words>
  <Characters>25739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30194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11kabinet</cp:lastModifiedBy>
  <cp:revision>7</cp:revision>
  <cp:lastPrinted>2018-08-11T03:25:00Z</cp:lastPrinted>
  <dcterms:created xsi:type="dcterms:W3CDTF">2021-06-17T06:27:00Z</dcterms:created>
  <dcterms:modified xsi:type="dcterms:W3CDTF">2024-05-27T04:22:00Z</dcterms:modified>
</cp:coreProperties>
</file>