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E0" w:rsidRDefault="00DD42E0" w:rsidP="00DD42E0">
      <w:pPr>
        <w:rPr>
          <w:strike/>
        </w:rPr>
      </w:pPr>
    </w:p>
    <w:tbl>
      <w:tblPr>
        <w:tblStyle w:val="a7"/>
        <w:tblW w:w="0" w:type="auto"/>
        <w:tblLook w:val="04A0"/>
      </w:tblPr>
      <w:tblGrid>
        <w:gridCol w:w="1528"/>
        <w:gridCol w:w="8043"/>
      </w:tblGrid>
      <w:tr w:rsidR="00DD42E0" w:rsidTr="00A26712">
        <w:trPr>
          <w:trHeight w:val="518"/>
        </w:trPr>
        <w:tc>
          <w:tcPr>
            <w:tcW w:w="1560" w:type="dxa"/>
            <w:vMerge w:val="restart"/>
          </w:tcPr>
          <w:p w:rsidR="00DD42E0" w:rsidRDefault="00DD42E0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D42E0" w:rsidRDefault="00DD42E0"/>
          <w:p w:rsidR="00DD42E0" w:rsidRDefault="00DD42E0">
            <w:pPr>
              <w:jc w:val="center"/>
            </w:pPr>
          </w:p>
          <w:p w:rsidR="00DD42E0" w:rsidRDefault="00DD42E0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DD42E0" w:rsidRDefault="00DD42E0" w:rsidP="00C65A2A">
            <w:pPr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Министерство образования и </w:t>
            </w:r>
            <w:r w:rsidR="00C65A2A">
              <w:rPr>
                <w:spacing w:val="-1"/>
                <w:sz w:val="24"/>
              </w:rPr>
              <w:t xml:space="preserve">науки </w:t>
            </w:r>
            <w:r>
              <w:rPr>
                <w:spacing w:val="-1"/>
                <w:sz w:val="24"/>
              </w:rPr>
              <w:t xml:space="preserve"> Республики Сах</w:t>
            </w:r>
            <w:proofErr w:type="gramStart"/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Якутия)</w:t>
            </w:r>
          </w:p>
        </w:tc>
      </w:tr>
      <w:tr w:rsidR="00DD42E0" w:rsidTr="00A26712">
        <w:trPr>
          <w:trHeight w:val="893"/>
        </w:trPr>
        <w:tc>
          <w:tcPr>
            <w:tcW w:w="0" w:type="auto"/>
            <w:vMerge/>
            <w:hideMark/>
          </w:tcPr>
          <w:p w:rsidR="00DD42E0" w:rsidRDefault="00DD42E0">
            <w:pPr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DD42E0" w:rsidRDefault="00DD4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</w:rPr>
              <w:t>Республики Саха (Якутия)</w:t>
            </w:r>
          </w:p>
          <w:p w:rsidR="00DD42E0" w:rsidRPr="003B2D2B" w:rsidRDefault="00DD42E0">
            <w:pPr>
              <w:jc w:val="center"/>
              <w:rPr>
                <w:sz w:val="28"/>
                <w:szCs w:val="28"/>
              </w:rPr>
            </w:pPr>
            <w:r w:rsidRPr="003B2D2B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B72172">
              <w:rPr>
                <w:spacing w:val="-1"/>
                <w:sz w:val="28"/>
                <w:szCs w:val="28"/>
              </w:rPr>
              <w:t xml:space="preserve"> им Т.Г Десяткина</w:t>
            </w:r>
            <w:r w:rsidRPr="003B2D2B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DD42E0" w:rsidRDefault="00DD42E0" w:rsidP="00DD42E0"/>
    <w:p w:rsidR="00DD42E0" w:rsidRDefault="00DD42E0" w:rsidP="00DD42E0"/>
    <w:p w:rsidR="00DD42E0" w:rsidRDefault="00DD42E0" w:rsidP="00DD42E0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DD42E0" w:rsidTr="00DD42E0">
        <w:trPr>
          <w:trHeight w:val="1374"/>
          <w:jc w:val="center"/>
        </w:trPr>
        <w:tc>
          <w:tcPr>
            <w:tcW w:w="5185" w:type="dxa"/>
          </w:tcPr>
          <w:p w:rsidR="00DD42E0" w:rsidRDefault="00DD42E0">
            <w:pPr>
              <w:spacing w:line="276" w:lineRule="auto"/>
            </w:pPr>
          </w:p>
        </w:tc>
        <w:tc>
          <w:tcPr>
            <w:tcW w:w="4868" w:type="dxa"/>
          </w:tcPr>
          <w:p w:rsidR="007C3603" w:rsidRPr="006E1A4F" w:rsidRDefault="007C3603" w:rsidP="007C3603">
            <w:pPr>
              <w:jc w:val="center"/>
              <w:rPr>
                <w:b/>
              </w:rPr>
            </w:pPr>
            <w:r w:rsidRPr="006E1A4F">
              <w:rPr>
                <w:b/>
              </w:rPr>
              <w:t>УТВЕРЖДАЮ</w:t>
            </w:r>
          </w:p>
          <w:p w:rsidR="007C3603" w:rsidRPr="006E1A4F" w:rsidRDefault="007C3603" w:rsidP="007C360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</w:t>
            </w:r>
            <w:r w:rsidRPr="006E1A4F">
              <w:rPr>
                <w:b/>
              </w:rPr>
              <w:t>Р</w:t>
            </w:r>
          </w:p>
          <w:p w:rsidR="007C3603" w:rsidRPr="006E1A4F" w:rsidRDefault="007C3603" w:rsidP="007C3603">
            <w:pPr>
              <w:rPr>
                <w:b/>
                <w:bCs/>
              </w:rPr>
            </w:pPr>
          </w:p>
          <w:p w:rsidR="007C3603" w:rsidRPr="006E1A4F" w:rsidRDefault="007C3603" w:rsidP="007C3603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_________________ </w:t>
            </w:r>
            <w:r w:rsidR="00D1410D" w:rsidRPr="00D1410D">
              <w:rPr>
                <w:b/>
              </w:rPr>
              <w:t>С.В.Иванова</w:t>
            </w:r>
          </w:p>
          <w:p w:rsidR="00DD42E0" w:rsidRDefault="007C3603" w:rsidP="007C3603">
            <w:pPr>
              <w:spacing w:line="276" w:lineRule="auto"/>
              <w:jc w:val="center"/>
              <w:rPr>
                <w:bCs/>
              </w:rPr>
            </w:pPr>
            <w:r w:rsidRPr="001017F2">
              <w:rPr>
                <w:b/>
              </w:rPr>
              <w:t>«_____» __________ 20 ___ г.</w:t>
            </w:r>
          </w:p>
        </w:tc>
      </w:tr>
    </w:tbl>
    <w:p w:rsidR="00DD42E0" w:rsidRDefault="00DD42E0" w:rsidP="00DD42E0"/>
    <w:p w:rsidR="00DD42E0" w:rsidRDefault="00DD42E0" w:rsidP="00DD42E0"/>
    <w:p w:rsidR="00DD42E0" w:rsidRDefault="00DD42E0" w:rsidP="00DD42E0"/>
    <w:p w:rsidR="00DD42E0" w:rsidRDefault="00DD42E0" w:rsidP="00DD42E0"/>
    <w:p w:rsidR="00DD42E0" w:rsidRDefault="00DD42E0" w:rsidP="00DD42E0"/>
    <w:p w:rsidR="00DD42E0" w:rsidRPr="00A26712" w:rsidRDefault="00524C83" w:rsidP="00DD42E0">
      <w:pPr>
        <w:shd w:val="clear" w:color="auto" w:fill="FFFFFF"/>
        <w:spacing w:before="571"/>
        <w:ind w:left="-284"/>
        <w:jc w:val="center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DD42E0" w:rsidRPr="00A26712">
        <w:rPr>
          <w:b/>
          <w:bCs/>
          <w:spacing w:val="-2"/>
          <w:sz w:val="28"/>
          <w:szCs w:val="28"/>
        </w:rPr>
        <w:t>РАБОЧАЯ ПРОГРАММА УЧЕБНОЙ ДИСЦИПЛИНЫ</w:t>
      </w:r>
    </w:p>
    <w:p w:rsidR="003B2D2B" w:rsidRPr="00A26712" w:rsidRDefault="00A26712" w:rsidP="003B2D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6712">
        <w:rPr>
          <w:b/>
          <w:sz w:val="28"/>
          <w:szCs w:val="28"/>
        </w:rPr>
        <w:t xml:space="preserve">ОП.02. ОСНОВЫ ЭЛЕКТРОТЕХНИКИ </w:t>
      </w:r>
    </w:p>
    <w:p w:rsidR="003B2D2B" w:rsidRPr="00A26712" w:rsidRDefault="003B2D2B" w:rsidP="003B2D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7C3603" w:rsidRPr="00A26712" w:rsidRDefault="007C3603" w:rsidP="007C3603">
      <w:pPr>
        <w:jc w:val="center"/>
        <w:rPr>
          <w:b/>
          <w:sz w:val="28"/>
          <w:szCs w:val="28"/>
          <w:lang w:val="sah-RU"/>
        </w:rPr>
      </w:pPr>
      <w:r w:rsidRPr="00A26712">
        <w:rPr>
          <w:b/>
          <w:sz w:val="28"/>
          <w:szCs w:val="28"/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:rsidR="007C3603" w:rsidRPr="00A26712" w:rsidRDefault="007C3603" w:rsidP="007C3603">
      <w:pPr>
        <w:ind w:left="105" w:right="187"/>
        <w:jc w:val="center"/>
        <w:rPr>
          <w:b/>
          <w:sz w:val="28"/>
          <w:szCs w:val="28"/>
        </w:rPr>
      </w:pPr>
      <w:proofErr w:type="gramStart"/>
      <w:r w:rsidRPr="00A26712">
        <w:rPr>
          <w:b/>
          <w:sz w:val="28"/>
          <w:szCs w:val="28"/>
        </w:rPr>
        <w:t>15.01.05 Сварщик (ручной и частично механизированной сварки</w:t>
      </w:r>
      <w:proofErr w:type="gramEnd"/>
      <w:r w:rsidRPr="00A26712">
        <w:rPr>
          <w:b/>
          <w:sz w:val="28"/>
          <w:szCs w:val="28"/>
        </w:rPr>
        <w:t xml:space="preserve"> (наплавки)</w:t>
      </w:r>
    </w:p>
    <w:p w:rsidR="007C3603" w:rsidRPr="00A26712" w:rsidRDefault="007C3603" w:rsidP="007C3603">
      <w:pPr>
        <w:ind w:right="141"/>
        <w:jc w:val="both"/>
        <w:rPr>
          <w:b/>
          <w:sz w:val="28"/>
          <w:szCs w:val="28"/>
          <w:lang w:val="sah-RU"/>
        </w:rPr>
      </w:pPr>
    </w:p>
    <w:p w:rsidR="007C3603" w:rsidRPr="00435AE2" w:rsidRDefault="007C3603" w:rsidP="007C3603">
      <w:pPr>
        <w:ind w:right="141"/>
        <w:jc w:val="both"/>
        <w:rPr>
          <w:lang w:val="sah-RU"/>
        </w:rPr>
      </w:pPr>
    </w:p>
    <w:p w:rsidR="007C3603" w:rsidRPr="00A26712" w:rsidRDefault="007C3603" w:rsidP="007C3603">
      <w:pPr>
        <w:ind w:right="141"/>
        <w:jc w:val="both"/>
        <w:rPr>
          <w:sz w:val="28"/>
          <w:szCs w:val="28"/>
        </w:rPr>
      </w:pPr>
      <w:proofErr w:type="spellStart"/>
      <w:r w:rsidRPr="00A26712">
        <w:rPr>
          <w:sz w:val="28"/>
          <w:szCs w:val="28"/>
        </w:rPr>
        <w:t>Квалификаци</w:t>
      </w:r>
      <w:proofErr w:type="spellEnd"/>
      <w:r w:rsidRPr="00A26712">
        <w:rPr>
          <w:sz w:val="28"/>
          <w:szCs w:val="28"/>
          <w:lang w:val="sah-RU"/>
        </w:rPr>
        <w:t>и</w:t>
      </w:r>
      <w:r w:rsidRPr="00A26712">
        <w:rPr>
          <w:sz w:val="28"/>
          <w:szCs w:val="28"/>
        </w:rPr>
        <w:t xml:space="preserve">  выпускника:</w:t>
      </w:r>
    </w:p>
    <w:p w:rsidR="007C3603" w:rsidRPr="00A26712" w:rsidRDefault="007C3603" w:rsidP="007C3603">
      <w:pPr>
        <w:ind w:right="141"/>
        <w:jc w:val="both"/>
        <w:rPr>
          <w:sz w:val="28"/>
          <w:szCs w:val="28"/>
        </w:rPr>
      </w:pPr>
      <w:r w:rsidRPr="00A26712">
        <w:rPr>
          <w:sz w:val="28"/>
          <w:szCs w:val="28"/>
        </w:rPr>
        <w:t xml:space="preserve">Сварщик ручной дуговой сварки плавящимся покрытым  электродом, </w:t>
      </w:r>
    </w:p>
    <w:p w:rsidR="007C3603" w:rsidRPr="00A26712" w:rsidRDefault="007C3603" w:rsidP="007C3603">
      <w:pPr>
        <w:ind w:right="189"/>
        <w:rPr>
          <w:sz w:val="28"/>
          <w:szCs w:val="28"/>
        </w:rPr>
      </w:pPr>
      <w:r w:rsidRPr="00A26712">
        <w:rPr>
          <w:sz w:val="28"/>
          <w:szCs w:val="28"/>
        </w:rPr>
        <w:t>Сварщик ручной дуговой сварки</w:t>
      </w:r>
      <w:r w:rsidR="00C65A2A" w:rsidRPr="00A26712">
        <w:rPr>
          <w:sz w:val="28"/>
          <w:szCs w:val="28"/>
        </w:rPr>
        <w:t xml:space="preserve"> неплавящимся электродом в защитном газе</w:t>
      </w:r>
    </w:p>
    <w:p w:rsidR="007C3603" w:rsidRPr="006E1A4F" w:rsidRDefault="007C3603" w:rsidP="007C3603">
      <w:pPr>
        <w:jc w:val="center"/>
        <w:rPr>
          <w:b/>
        </w:rPr>
      </w:pPr>
    </w:p>
    <w:p w:rsidR="00DF2055" w:rsidRDefault="00DF2055" w:rsidP="00DF205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2055" w:rsidRDefault="00DF2055" w:rsidP="00DF205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2055" w:rsidRDefault="00DF2055" w:rsidP="00DF205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2055" w:rsidRDefault="00DF2055" w:rsidP="00DF205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2055" w:rsidRDefault="00DF2055" w:rsidP="00DF205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2055" w:rsidRDefault="00DF2055" w:rsidP="00A267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lang w:val="sah-RU"/>
        </w:rPr>
      </w:pPr>
    </w:p>
    <w:p w:rsidR="00A26712" w:rsidRDefault="00A26712" w:rsidP="00A267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lang w:val="sah-RU"/>
        </w:rPr>
      </w:pPr>
    </w:p>
    <w:p w:rsidR="00A26712" w:rsidRDefault="00A26712" w:rsidP="00A267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lang w:val="sah-RU"/>
        </w:rPr>
      </w:pPr>
    </w:p>
    <w:p w:rsidR="00A26712" w:rsidRDefault="00A26712" w:rsidP="00A267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lang w:val="sah-RU"/>
        </w:rPr>
      </w:pPr>
      <w:bookmarkStart w:id="0" w:name="_GoBack"/>
      <w:bookmarkEnd w:id="0"/>
    </w:p>
    <w:p w:rsidR="00524C83" w:rsidRPr="00A26712" w:rsidRDefault="00524C83" w:rsidP="00A267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bCs/>
          <w:lang w:val="sah-RU"/>
        </w:rPr>
      </w:pPr>
    </w:p>
    <w:p w:rsidR="00DF2055" w:rsidRDefault="00DF2055" w:rsidP="00DF2055"/>
    <w:p w:rsidR="00A004C8" w:rsidRPr="007C3603" w:rsidRDefault="00524C83" w:rsidP="007C36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lastRenderedPageBreak/>
        <w:t>Адаптированная п</w:t>
      </w:r>
      <w:r w:rsidR="007C3603" w:rsidRPr="006E1A4F">
        <w:t xml:space="preserve">рограмма учебной дисциплины </w:t>
      </w:r>
      <w:r w:rsidR="007C3603" w:rsidRPr="007C3603">
        <w:t xml:space="preserve">ОП.02. Основы электротехники </w:t>
      </w:r>
      <w:r w:rsidR="007C3603" w:rsidRPr="006E1A4F">
        <w:t xml:space="preserve">разработана на основе Федерального государственного образовательного стандарта среднего профессионального образования по профессии 15.01.05 </w:t>
      </w:r>
      <w:r w:rsidR="00C65A2A" w:rsidRPr="006E1A4F">
        <w:t>Сварщик (ручной и частично механизированной сварки (наплавки)</w:t>
      </w:r>
      <w:r w:rsidR="00C65A2A">
        <w:t>, электросварочные и газосварочные работы</w:t>
      </w:r>
      <w:r w:rsidR="00C65A2A" w:rsidRPr="006E1A4F">
        <w:t>)</w:t>
      </w:r>
      <w:r w:rsidR="007C3603" w:rsidRPr="006E1A4F">
        <w:rPr>
          <w:b/>
        </w:rPr>
        <w:t xml:space="preserve">, </w:t>
      </w:r>
      <w:r w:rsidR="007C3603">
        <w:rPr>
          <w:rFonts w:eastAsia="Batang"/>
          <w:bCs/>
          <w:lang w:eastAsia="ko-KR"/>
        </w:rPr>
        <w:t>утвержденного приказом Министерства образования и науки РФ №</w:t>
      </w:r>
      <w:r w:rsidR="007C3603">
        <w:rPr>
          <w:rFonts w:eastAsia="Batang"/>
          <w:bCs/>
          <w:lang w:val="sah-RU" w:eastAsia="ko-KR"/>
        </w:rPr>
        <w:t xml:space="preserve"> 50 </w:t>
      </w:r>
      <w:r w:rsidR="007C3603">
        <w:rPr>
          <w:rFonts w:eastAsia="Batang"/>
          <w:bCs/>
          <w:lang w:eastAsia="ko-KR"/>
        </w:rPr>
        <w:t>от 2</w:t>
      </w:r>
      <w:r w:rsidR="007C3603">
        <w:rPr>
          <w:rFonts w:eastAsia="Batang"/>
          <w:bCs/>
          <w:lang w:val="sah-RU" w:eastAsia="ko-KR"/>
        </w:rPr>
        <w:t>9.01.</w:t>
      </w:r>
      <w:r w:rsidR="007C3603">
        <w:rPr>
          <w:rFonts w:eastAsia="Batang"/>
          <w:bCs/>
          <w:lang w:eastAsia="ko-KR"/>
        </w:rPr>
        <w:t>201</w:t>
      </w:r>
      <w:r w:rsidR="007C3603">
        <w:rPr>
          <w:rFonts w:eastAsia="Batang"/>
          <w:bCs/>
          <w:lang w:val="sah-RU" w:eastAsia="ko-KR"/>
        </w:rPr>
        <w:t>6</w:t>
      </w:r>
      <w:r w:rsidR="007C3603">
        <w:rPr>
          <w:rFonts w:eastAsia="Batang"/>
          <w:bCs/>
          <w:lang w:eastAsia="ko-KR"/>
        </w:rPr>
        <w:t xml:space="preserve"> г</w:t>
      </w:r>
      <w:r w:rsidR="007C3603">
        <w:rPr>
          <w:rFonts w:eastAsia="Batang"/>
          <w:bCs/>
          <w:lang w:val="sah-RU" w:eastAsia="ko-KR"/>
        </w:rPr>
        <w:t>., зарегистрированного в Министерстве юстиции РФ № 41197 от 24.02</w:t>
      </w:r>
      <w:r w:rsidR="007C3603">
        <w:rPr>
          <w:rFonts w:eastAsia="Batang"/>
          <w:bCs/>
          <w:lang w:eastAsia="ko-KR"/>
        </w:rPr>
        <w:t>.</w:t>
      </w:r>
      <w:r w:rsidR="007C3603">
        <w:rPr>
          <w:rFonts w:eastAsia="Batang"/>
          <w:bCs/>
          <w:lang w:val="sah-RU" w:eastAsia="ko-KR"/>
        </w:rPr>
        <w:t>2016 г.</w:t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  <w:r w:rsidR="00A004C8" w:rsidRPr="00391CE7">
        <w:rPr>
          <w:sz w:val="28"/>
          <w:szCs w:val="28"/>
        </w:rPr>
        <w:tab/>
      </w:r>
    </w:p>
    <w:p w:rsidR="00A004C8" w:rsidRPr="00480671" w:rsidRDefault="00A004C8" w:rsidP="00C110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91CE7">
        <w:rPr>
          <w:sz w:val="28"/>
          <w:szCs w:val="28"/>
        </w:rPr>
        <w:tab/>
      </w:r>
      <w:r w:rsidRPr="003B6B0C">
        <w:rPr>
          <w:sz w:val="28"/>
          <w:szCs w:val="28"/>
        </w:rPr>
        <w:tab/>
      </w:r>
      <w:r w:rsidRPr="003B6B0C">
        <w:rPr>
          <w:sz w:val="28"/>
          <w:szCs w:val="28"/>
        </w:rPr>
        <w:tab/>
      </w:r>
      <w:r w:rsidRPr="003B6B0C">
        <w:rPr>
          <w:sz w:val="28"/>
          <w:szCs w:val="28"/>
        </w:rPr>
        <w:tab/>
      </w:r>
      <w:r w:rsidRPr="003B6B0C">
        <w:rPr>
          <w:sz w:val="28"/>
          <w:szCs w:val="28"/>
        </w:rPr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</w:r>
      <w:r w:rsidRPr="00E712D8">
        <w:tab/>
        <w:t>180403.02 Матрос</w:t>
      </w:r>
      <w:r>
        <w:t xml:space="preserve">, </w:t>
      </w:r>
    </w:p>
    <w:p w:rsidR="00A004C8" w:rsidRDefault="00A004C8" w:rsidP="00C110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C110FB" w:rsidRDefault="00C110FB" w:rsidP="00C110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C3643" w:rsidRDefault="006C3643" w:rsidP="00C1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B72172">
        <w:t xml:space="preserve"> им Т.Г. Десяткина</w:t>
      </w:r>
      <w:r>
        <w:t>».</w:t>
      </w:r>
    </w:p>
    <w:p w:rsidR="006C3643" w:rsidRDefault="006C3643" w:rsidP="00C1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C3643" w:rsidRDefault="006C3643" w:rsidP="006C3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C3643" w:rsidRDefault="006C3643" w:rsidP="006C3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110FB" w:rsidRDefault="00C110FB" w:rsidP="006C3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C3643" w:rsidRDefault="006C3643" w:rsidP="006C3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C3643" w:rsidRDefault="006C3643" w:rsidP="006C36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C3643" w:rsidRDefault="006C3643" w:rsidP="006C36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C3643" w:rsidRDefault="006C3643" w:rsidP="006C36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Разработчики:</w:t>
      </w:r>
    </w:p>
    <w:p w:rsidR="007C3603" w:rsidRPr="006E1A4F" w:rsidRDefault="006C3643" w:rsidP="00C65A2A">
      <w:pPr>
        <w:spacing w:before="249"/>
        <w:ind w:left="105" w:right="187"/>
        <w:jc w:val="both"/>
        <w:rPr>
          <w:b/>
          <w:bCs/>
        </w:rPr>
      </w:pPr>
      <w:r w:rsidRPr="007C3603">
        <w:t>Хаметова Нина Валентиновна,  преподаватель дисциплин общепрофессионального цикла</w:t>
      </w:r>
      <w:r w:rsidR="005F4FDB">
        <w:t xml:space="preserve"> </w:t>
      </w:r>
      <w:r w:rsidR="007C3603" w:rsidRPr="006E1A4F">
        <w:t xml:space="preserve">по профессии по профессии 15.01.05 Сварщик </w:t>
      </w:r>
      <w:r w:rsidR="00C65A2A" w:rsidRPr="006E1A4F">
        <w:t>(ручной и частично механизированной сварки (наплавки)</w:t>
      </w:r>
      <w:r w:rsidR="00C65A2A">
        <w:t>, электросварочные и газосварочные работы</w:t>
      </w:r>
      <w:r w:rsidR="00C65A2A" w:rsidRPr="006E1A4F">
        <w:t>)</w:t>
      </w:r>
    </w:p>
    <w:p w:rsidR="007C3603" w:rsidRPr="006E1A4F" w:rsidRDefault="007C3603" w:rsidP="007C3603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7C3603" w:rsidRPr="006E1A4F" w:rsidRDefault="007C3603" w:rsidP="007C3603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C3603" w:rsidRPr="006E1A4F" w:rsidTr="00B25E8D">
        <w:tc>
          <w:tcPr>
            <w:tcW w:w="4785" w:type="dxa"/>
          </w:tcPr>
          <w:p w:rsidR="007C3603" w:rsidRPr="006E1A4F" w:rsidRDefault="007C3603" w:rsidP="00B25E8D">
            <w:pPr>
              <w:rPr>
                <w:bCs/>
              </w:rPr>
            </w:pPr>
            <w:r w:rsidRPr="006E1A4F">
              <w:rPr>
                <w:bCs/>
              </w:rPr>
              <w:t xml:space="preserve">РАССМОТРЕНО                    </w:t>
            </w:r>
          </w:p>
          <w:p w:rsidR="007C3603" w:rsidRPr="006E1A4F" w:rsidRDefault="007C3603" w:rsidP="00B25E8D">
            <w:pPr>
              <w:tabs>
                <w:tab w:val="left" w:pos="-284"/>
              </w:tabs>
            </w:pPr>
            <w:r w:rsidRPr="006E1A4F">
              <w:t xml:space="preserve">на заседании </w:t>
            </w:r>
            <w:proofErr w:type="gramStart"/>
            <w:r w:rsidRPr="006E1A4F">
              <w:t>предметно-цикловой</w:t>
            </w:r>
            <w:proofErr w:type="gramEnd"/>
          </w:p>
          <w:p w:rsidR="007C3603" w:rsidRPr="006E1A4F" w:rsidRDefault="007C3603" w:rsidP="00B25E8D">
            <w:pPr>
              <w:tabs>
                <w:tab w:val="left" w:pos="-284"/>
              </w:tabs>
            </w:pPr>
            <w:r w:rsidRPr="00AA45FC">
              <w:t>комиссии строителей</w:t>
            </w:r>
          </w:p>
          <w:p w:rsidR="007C3603" w:rsidRPr="006E1A4F" w:rsidRDefault="007C3603" w:rsidP="00B25E8D">
            <w:pPr>
              <w:tabs>
                <w:tab w:val="left" w:pos="-284"/>
              </w:tabs>
            </w:pPr>
            <w:r w:rsidRPr="006E1A4F">
              <w:t>Протокол № ___ от ________ 20</w:t>
            </w:r>
            <w:r w:rsidR="0057208A">
              <w:t>___</w:t>
            </w:r>
            <w:r w:rsidRPr="006E1A4F">
              <w:t xml:space="preserve"> г.</w:t>
            </w:r>
          </w:p>
          <w:p w:rsidR="007C3603" w:rsidRPr="006E1A4F" w:rsidRDefault="007C3603" w:rsidP="00B25E8D">
            <w:pPr>
              <w:tabs>
                <w:tab w:val="left" w:pos="-284"/>
              </w:tabs>
            </w:pPr>
            <w:r w:rsidRPr="006E1A4F">
              <w:t xml:space="preserve">Председатель ПЦК </w:t>
            </w:r>
          </w:p>
          <w:p w:rsidR="007C3603" w:rsidRPr="006E1A4F" w:rsidRDefault="007C3603" w:rsidP="00B25E8D">
            <w:pPr>
              <w:rPr>
                <w:bCs/>
              </w:rPr>
            </w:pPr>
            <w:r>
              <w:t>________________</w:t>
            </w:r>
          </w:p>
          <w:p w:rsidR="007C3603" w:rsidRPr="006E1A4F" w:rsidRDefault="007C3603" w:rsidP="00B25E8D">
            <w:pPr>
              <w:tabs>
                <w:tab w:val="left" w:pos="0"/>
              </w:tabs>
              <w:suppressAutoHyphens/>
            </w:pPr>
          </w:p>
          <w:p w:rsidR="007C3603" w:rsidRPr="006E1A4F" w:rsidRDefault="007C3603" w:rsidP="00B25E8D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:rsidR="007C3603" w:rsidRPr="006E1A4F" w:rsidRDefault="007C3603" w:rsidP="00B25E8D">
            <w:pPr>
              <w:tabs>
                <w:tab w:val="left" w:pos="0"/>
              </w:tabs>
              <w:suppressAutoHyphens/>
            </w:pPr>
            <w:r w:rsidRPr="006E1A4F">
              <w:t>ОДОБРЕНО И РЕКОМЕНДОВАНО</w:t>
            </w:r>
          </w:p>
          <w:p w:rsidR="007C3603" w:rsidRPr="006E1A4F" w:rsidRDefault="007C3603" w:rsidP="00B25E8D">
            <w:pPr>
              <w:tabs>
                <w:tab w:val="left" w:pos="0"/>
              </w:tabs>
              <w:suppressAutoHyphens/>
            </w:pPr>
            <w:r w:rsidRPr="006E1A4F">
              <w:t>Методическим советом ГАПОУ Р</w:t>
            </w:r>
            <w:proofErr w:type="gramStart"/>
            <w:r w:rsidRPr="006E1A4F">
              <w:t>С(</w:t>
            </w:r>
            <w:proofErr w:type="gramEnd"/>
            <w:r w:rsidRPr="006E1A4F">
              <w:t>Я) ЯПТ</w:t>
            </w:r>
          </w:p>
          <w:p w:rsidR="007C3603" w:rsidRPr="006E1A4F" w:rsidRDefault="007C3603" w:rsidP="00B25E8D">
            <w:pPr>
              <w:tabs>
                <w:tab w:val="left" w:pos="-284"/>
              </w:tabs>
            </w:pPr>
            <w:r>
              <w:t>Протокол № ___ от ________ 20</w:t>
            </w:r>
            <w:r w:rsidR="0057208A">
              <w:t>___</w:t>
            </w:r>
            <w:r w:rsidRPr="006E1A4F">
              <w:t xml:space="preserve"> г.</w:t>
            </w:r>
          </w:p>
          <w:p w:rsidR="007C3603" w:rsidRPr="006E1A4F" w:rsidRDefault="007C3603" w:rsidP="00B25E8D">
            <w:pPr>
              <w:tabs>
                <w:tab w:val="left" w:pos="-284"/>
              </w:tabs>
            </w:pPr>
            <w:r w:rsidRPr="006E1A4F">
              <w:t xml:space="preserve">Председатель МС </w:t>
            </w:r>
          </w:p>
          <w:p w:rsidR="007C3603" w:rsidRPr="006E1A4F" w:rsidRDefault="007C3603" w:rsidP="00B25E8D">
            <w:pPr>
              <w:rPr>
                <w:bCs/>
              </w:rPr>
            </w:pPr>
            <w:proofErr w:type="spellStart"/>
            <w:r w:rsidRPr="006E1A4F">
              <w:t>___________________</w:t>
            </w:r>
            <w:r w:rsidR="00C65A2A">
              <w:t>Филиппов</w:t>
            </w:r>
            <w:proofErr w:type="spellEnd"/>
            <w:r w:rsidR="00C65A2A">
              <w:t xml:space="preserve"> М.И</w:t>
            </w:r>
          </w:p>
          <w:p w:rsidR="007C3603" w:rsidRPr="006E1A4F" w:rsidRDefault="007C3603" w:rsidP="00B25E8D">
            <w:pPr>
              <w:tabs>
                <w:tab w:val="left" w:pos="0"/>
              </w:tabs>
              <w:suppressAutoHyphens/>
            </w:pPr>
          </w:p>
        </w:tc>
      </w:tr>
    </w:tbl>
    <w:p w:rsidR="007C3603" w:rsidRDefault="007C3603" w:rsidP="007C3603">
      <w:pPr>
        <w:tabs>
          <w:tab w:val="left" w:pos="0"/>
        </w:tabs>
        <w:suppressAutoHyphens/>
      </w:pPr>
    </w:p>
    <w:p w:rsidR="007C3603" w:rsidRDefault="007C3603" w:rsidP="007C3603">
      <w:pPr>
        <w:tabs>
          <w:tab w:val="left" w:pos="0"/>
        </w:tabs>
        <w:suppressAutoHyphens/>
        <w:rPr>
          <w:lang w:val="sah-RU"/>
        </w:rPr>
      </w:pPr>
    </w:p>
    <w:p w:rsidR="007C3603" w:rsidRDefault="007C3603" w:rsidP="007C3603">
      <w:pPr>
        <w:tabs>
          <w:tab w:val="left" w:pos="0"/>
        </w:tabs>
        <w:suppressAutoHyphens/>
        <w:rPr>
          <w:lang w:val="sah-RU"/>
        </w:rPr>
      </w:pPr>
    </w:p>
    <w:p w:rsidR="007C3603" w:rsidRDefault="007C3603" w:rsidP="007C3603">
      <w:pPr>
        <w:tabs>
          <w:tab w:val="left" w:pos="0"/>
        </w:tabs>
        <w:suppressAutoHyphens/>
        <w:rPr>
          <w:lang w:val="sah-RU"/>
        </w:rPr>
      </w:pPr>
    </w:p>
    <w:p w:rsidR="007C3603" w:rsidRDefault="007C3603" w:rsidP="007C3603">
      <w:pPr>
        <w:tabs>
          <w:tab w:val="left" w:pos="0"/>
        </w:tabs>
        <w:suppressAutoHyphens/>
        <w:rPr>
          <w:lang w:val="sah-RU"/>
        </w:rPr>
      </w:pPr>
    </w:p>
    <w:p w:rsidR="007C3603" w:rsidRDefault="007C3603" w:rsidP="007C3603">
      <w:pPr>
        <w:tabs>
          <w:tab w:val="left" w:pos="0"/>
        </w:tabs>
        <w:suppressAutoHyphens/>
        <w:rPr>
          <w:lang w:val="sah-RU"/>
        </w:rPr>
      </w:pPr>
    </w:p>
    <w:p w:rsidR="007C3603" w:rsidRDefault="007C3603" w:rsidP="007C3603">
      <w:pPr>
        <w:tabs>
          <w:tab w:val="left" w:pos="0"/>
        </w:tabs>
        <w:suppressAutoHyphens/>
        <w:rPr>
          <w:lang w:val="sah-RU"/>
        </w:rPr>
      </w:pPr>
    </w:p>
    <w:p w:rsidR="006C3643" w:rsidRDefault="006C3643" w:rsidP="007C36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6C3643" w:rsidRDefault="006C3643" w:rsidP="006C3643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6C3643" w:rsidRDefault="006C3643" w:rsidP="006C3643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7C3603" w:rsidRDefault="007C3603" w:rsidP="006661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4"/>
          <w:szCs w:val="24"/>
        </w:rPr>
      </w:pPr>
    </w:p>
    <w:p w:rsidR="00C65A2A" w:rsidRDefault="00C65A2A" w:rsidP="006661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4"/>
          <w:szCs w:val="24"/>
        </w:rPr>
      </w:pPr>
    </w:p>
    <w:p w:rsidR="007C3603" w:rsidRDefault="007C3603" w:rsidP="006661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4"/>
          <w:szCs w:val="24"/>
        </w:rPr>
      </w:pPr>
    </w:p>
    <w:p w:rsidR="00784D6C" w:rsidRPr="00666137" w:rsidRDefault="00784D6C" w:rsidP="006661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4"/>
          <w:szCs w:val="24"/>
        </w:rPr>
      </w:pPr>
    </w:p>
    <w:p w:rsidR="00A004C8" w:rsidRPr="005C1794" w:rsidRDefault="00A004C8" w:rsidP="00A004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 w:rsidRPr="005C1794">
        <w:rPr>
          <w:b w:val="0"/>
          <w:sz w:val="28"/>
          <w:szCs w:val="28"/>
        </w:rPr>
        <w:t>СОДЕРЖАНИЕ</w:t>
      </w:r>
    </w:p>
    <w:p w:rsidR="00A004C8" w:rsidRPr="005C1794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A004C8" w:rsidRPr="005C1794" w:rsidTr="00A004C8">
        <w:tc>
          <w:tcPr>
            <w:tcW w:w="7668" w:type="dxa"/>
            <w:shd w:val="clear" w:color="auto" w:fill="auto"/>
          </w:tcPr>
          <w:p w:rsidR="00A004C8" w:rsidRPr="00115677" w:rsidRDefault="00A004C8" w:rsidP="00A004C8">
            <w:pPr>
              <w:pStyle w:val="1"/>
              <w:ind w:left="284"/>
              <w:jc w:val="both"/>
              <w:rPr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A004C8" w:rsidRPr="005C1794" w:rsidRDefault="00A004C8" w:rsidP="00A004C8">
            <w:pPr>
              <w:jc w:val="center"/>
              <w:rPr>
                <w:sz w:val="28"/>
                <w:szCs w:val="28"/>
              </w:rPr>
            </w:pPr>
            <w:r w:rsidRPr="005C1794">
              <w:rPr>
                <w:sz w:val="28"/>
                <w:szCs w:val="28"/>
              </w:rPr>
              <w:t>стр.</w:t>
            </w:r>
          </w:p>
        </w:tc>
      </w:tr>
      <w:tr w:rsidR="00A004C8" w:rsidRPr="005C1794" w:rsidTr="00A004C8">
        <w:tc>
          <w:tcPr>
            <w:tcW w:w="7668" w:type="dxa"/>
            <w:shd w:val="clear" w:color="auto" w:fill="auto"/>
          </w:tcPr>
          <w:p w:rsidR="00A004C8" w:rsidRPr="00D67132" w:rsidRDefault="004F3C59" w:rsidP="00A004C8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ПАСПОРТ</w:t>
            </w:r>
            <w:r w:rsidR="00524C83">
              <w:rPr>
                <w:caps/>
                <w:sz w:val="24"/>
                <w:szCs w:val="24"/>
              </w:rPr>
              <w:t xml:space="preserve"> АДАПТИРОВАННОЙ </w:t>
            </w:r>
            <w:r>
              <w:rPr>
                <w:caps/>
                <w:sz w:val="24"/>
                <w:szCs w:val="24"/>
              </w:rPr>
              <w:t xml:space="preserve"> </w:t>
            </w:r>
            <w:r w:rsidR="00A004C8" w:rsidRPr="00D67132">
              <w:rPr>
                <w:caps/>
                <w:sz w:val="24"/>
                <w:szCs w:val="24"/>
              </w:rPr>
              <w:t>ПРОГРАММЫ УЧЕБНОЙ ДИСЦИПЛИНЫ</w:t>
            </w:r>
            <w:r w:rsidR="00DF2055">
              <w:rPr>
                <w:caps/>
                <w:sz w:val="24"/>
                <w:szCs w:val="24"/>
              </w:rPr>
              <w:t xml:space="preserve"> «основы электротехники»</w:t>
            </w:r>
          </w:p>
          <w:p w:rsidR="00A004C8" w:rsidRPr="00D67132" w:rsidRDefault="00A004C8" w:rsidP="00A004C8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A004C8" w:rsidRPr="005C1794" w:rsidRDefault="00A004C8" w:rsidP="00A00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004C8" w:rsidRPr="005C1794" w:rsidTr="00A004C8">
        <w:tc>
          <w:tcPr>
            <w:tcW w:w="7668" w:type="dxa"/>
            <w:shd w:val="clear" w:color="auto" w:fill="auto"/>
          </w:tcPr>
          <w:p w:rsidR="00A004C8" w:rsidRPr="00D67132" w:rsidRDefault="00A004C8" w:rsidP="00A004C8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СТРУКТУРА и содержание УЧЕБНОЙ ДИСЦИПЛИНЫ</w:t>
            </w:r>
            <w:r w:rsidR="00DF2055">
              <w:rPr>
                <w:caps/>
                <w:sz w:val="24"/>
                <w:szCs w:val="24"/>
              </w:rPr>
              <w:t xml:space="preserve"> «основы электротехники»</w:t>
            </w:r>
          </w:p>
          <w:p w:rsidR="00A004C8" w:rsidRPr="00D67132" w:rsidRDefault="00A004C8" w:rsidP="00A004C8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A004C8" w:rsidRPr="005C1794" w:rsidRDefault="00C659F8" w:rsidP="00A00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004C8" w:rsidRPr="005C1794" w:rsidTr="00A004C8">
        <w:trPr>
          <w:trHeight w:val="670"/>
        </w:trPr>
        <w:tc>
          <w:tcPr>
            <w:tcW w:w="7668" w:type="dxa"/>
            <w:shd w:val="clear" w:color="auto" w:fill="auto"/>
          </w:tcPr>
          <w:p w:rsidR="00A004C8" w:rsidRPr="00D67132" w:rsidRDefault="00A004C8" w:rsidP="00A004C8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условия реализации</w:t>
            </w:r>
            <w:r w:rsidR="00524C83">
              <w:rPr>
                <w:caps/>
                <w:sz w:val="24"/>
                <w:szCs w:val="24"/>
              </w:rPr>
              <w:t xml:space="preserve"> АДАПТИРОВАННОЙ </w:t>
            </w:r>
            <w:r w:rsidRPr="00D67132">
              <w:rPr>
                <w:caps/>
                <w:sz w:val="24"/>
                <w:szCs w:val="24"/>
              </w:rPr>
              <w:t xml:space="preserve"> программы учебной дисциплины</w:t>
            </w:r>
            <w:r w:rsidR="00DF2055">
              <w:rPr>
                <w:caps/>
                <w:sz w:val="24"/>
                <w:szCs w:val="24"/>
              </w:rPr>
              <w:t xml:space="preserve"> «основы электротехники»</w:t>
            </w:r>
          </w:p>
          <w:p w:rsidR="00A004C8" w:rsidRPr="00D67132" w:rsidRDefault="00A004C8" w:rsidP="00A004C8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A004C8" w:rsidRPr="005C1794" w:rsidRDefault="00A004C8" w:rsidP="008C7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74CC">
              <w:rPr>
                <w:sz w:val="28"/>
                <w:szCs w:val="28"/>
              </w:rPr>
              <w:t>0</w:t>
            </w:r>
          </w:p>
        </w:tc>
      </w:tr>
      <w:tr w:rsidR="00A004C8" w:rsidRPr="005C1794" w:rsidTr="00A004C8">
        <w:tc>
          <w:tcPr>
            <w:tcW w:w="7668" w:type="dxa"/>
            <w:shd w:val="clear" w:color="auto" w:fill="auto"/>
          </w:tcPr>
          <w:p w:rsidR="00A004C8" w:rsidRPr="00D67132" w:rsidRDefault="00A004C8" w:rsidP="00A004C8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DF2055">
              <w:rPr>
                <w:caps/>
                <w:sz w:val="24"/>
                <w:szCs w:val="24"/>
              </w:rPr>
              <w:t xml:space="preserve"> «основы электротехники»</w:t>
            </w:r>
          </w:p>
          <w:p w:rsidR="00A004C8" w:rsidRPr="00D67132" w:rsidRDefault="00A004C8" w:rsidP="00A004C8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A004C8" w:rsidRPr="005C1794" w:rsidRDefault="00A004C8" w:rsidP="003F7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7429">
              <w:rPr>
                <w:sz w:val="28"/>
                <w:szCs w:val="28"/>
              </w:rPr>
              <w:t>2</w:t>
            </w:r>
          </w:p>
        </w:tc>
      </w:tr>
    </w:tbl>
    <w:p w:rsidR="00A004C8" w:rsidRPr="005C1794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C8" w:rsidRPr="005C1794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004C8" w:rsidRPr="005C1794" w:rsidRDefault="00A004C8" w:rsidP="00A004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C1794">
        <w:rPr>
          <w:b/>
          <w:caps/>
          <w:sz w:val="28"/>
          <w:szCs w:val="28"/>
          <w:u w:val="single"/>
        </w:rPr>
        <w:br w:type="page"/>
      </w:r>
      <w:r w:rsidRPr="005C1794">
        <w:rPr>
          <w:b/>
          <w:caps/>
          <w:sz w:val="28"/>
          <w:szCs w:val="28"/>
        </w:rPr>
        <w:lastRenderedPageBreak/>
        <w:t>1. паспорт</w:t>
      </w:r>
      <w:r w:rsidR="00524C83">
        <w:rPr>
          <w:b/>
          <w:caps/>
          <w:sz w:val="28"/>
          <w:szCs w:val="28"/>
        </w:rPr>
        <w:t xml:space="preserve"> АДАПТИРОВАННОЙ </w:t>
      </w:r>
      <w:r w:rsidRPr="005C1794">
        <w:rPr>
          <w:b/>
          <w:caps/>
          <w:sz w:val="28"/>
          <w:szCs w:val="28"/>
        </w:rPr>
        <w:t xml:space="preserve"> ПРОГРАММЫ УЧЕБНОЙ ДИСЦИПЛИНЫ</w:t>
      </w:r>
    </w:p>
    <w:p w:rsidR="00A004C8" w:rsidRPr="005C1794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Основы электротехники </w:t>
      </w:r>
    </w:p>
    <w:p w:rsidR="00A004C8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A004C8" w:rsidRPr="007C3603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7C3603">
        <w:rPr>
          <w:b/>
        </w:rPr>
        <w:t>1.1. Область применения</w:t>
      </w:r>
      <w:r w:rsidR="00524C83">
        <w:rPr>
          <w:b/>
        </w:rPr>
        <w:t xml:space="preserve"> адаптированной </w:t>
      </w:r>
      <w:r w:rsidRPr="007C3603">
        <w:rPr>
          <w:b/>
        </w:rPr>
        <w:t xml:space="preserve"> программы</w:t>
      </w:r>
    </w:p>
    <w:p w:rsidR="00C65A2A" w:rsidRDefault="00524C83" w:rsidP="007C3603">
      <w:pPr>
        <w:jc w:val="both"/>
      </w:pPr>
      <w:r>
        <w:t>Адаптированная п</w:t>
      </w:r>
      <w:r w:rsidR="00842350" w:rsidRPr="007C3603">
        <w:t>рограмма  учебной дисциплины является частью программы подготовки квал</w:t>
      </w:r>
      <w:r w:rsidR="0043112E" w:rsidRPr="007C3603">
        <w:t xml:space="preserve">ифицированных рабочих, служащих по профессии </w:t>
      </w:r>
      <w:r w:rsidR="00842350" w:rsidRPr="007C3603">
        <w:t xml:space="preserve"> среднего профессионального образования (далее – СПО)</w:t>
      </w:r>
      <w:r w:rsidR="008B39CA" w:rsidRPr="007C3603">
        <w:t>:</w:t>
      </w:r>
      <w:r w:rsidR="00910EFB" w:rsidRPr="007C3603">
        <w:t>15.01.05</w:t>
      </w:r>
      <w:r w:rsidR="00C65A2A" w:rsidRPr="006E1A4F">
        <w:t>Сварщик (ручной и частично механизированной сварки (наплавки)</w:t>
      </w:r>
      <w:r w:rsidR="00C65A2A">
        <w:t>, электросварочные и газосварочные работы</w:t>
      </w:r>
      <w:r w:rsidR="00C65A2A" w:rsidRPr="006E1A4F">
        <w:t>)</w:t>
      </w:r>
    </w:p>
    <w:p w:rsidR="00A004C8" w:rsidRPr="007C3603" w:rsidRDefault="00524C83" w:rsidP="007C3603">
      <w:pPr>
        <w:jc w:val="both"/>
      </w:pPr>
      <w:r>
        <w:t>Адаптированная п</w:t>
      </w:r>
      <w:r w:rsidR="00A004C8" w:rsidRPr="007C3603">
        <w:t xml:space="preserve">рограмма учебной дисциплины может быть </w:t>
      </w:r>
      <w:proofErr w:type="spellStart"/>
      <w:r w:rsidR="00A004C8" w:rsidRPr="007C3603">
        <w:t>использованав</w:t>
      </w:r>
      <w:proofErr w:type="spellEnd"/>
      <w:r w:rsidR="00A004C8" w:rsidRPr="007C3603">
        <w:t xml:space="preserve"> дополнительном профессиональном </w:t>
      </w:r>
      <w:proofErr w:type="gramStart"/>
      <w:r w:rsidR="00A004C8" w:rsidRPr="007C3603">
        <w:t>образовании</w:t>
      </w:r>
      <w:proofErr w:type="gramEnd"/>
      <w:r w:rsidR="00A004C8" w:rsidRPr="007C3603">
        <w:t xml:space="preserve"> (в программах повышения квалификации и переподготовки) и профессиональной подготовке по профессиям рабочих: </w:t>
      </w:r>
    </w:p>
    <w:p w:rsidR="005A26E2" w:rsidRPr="007C3603" w:rsidRDefault="005A26E2" w:rsidP="007C3603">
      <w:pPr>
        <w:jc w:val="both"/>
        <w:rPr>
          <w:u w:val="single"/>
        </w:rPr>
      </w:pPr>
      <w:r w:rsidRPr="007C3603">
        <w:rPr>
          <w:u w:val="single"/>
        </w:rPr>
        <w:t>Сварщик  ручной дуговой сварки плавящимся покрытым электродом;</w:t>
      </w:r>
    </w:p>
    <w:p w:rsidR="005A26E2" w:rsidRPr="007C3603" w:rsidRDefault="005A26E2" w:rsidP="007C3603">
      <w:pPr>
        <w:jc w:val="both"/>
        <w:rPr>
          <w:u w:val="single"/>
        </w:rPr>
      </w:pPr>
      <w:r w:rsidRPr="007C3603">
        <w:rPr>
          <w:u w:val="single"/>
        </w:rPr>
        <w:t>Сварщик частично механизированной сварки плавлением;</w:t>
      </w:r>
    </w:p>
    <w:p w:rsidR="005A26E2" w:rsidRPr="007C3603" w:rsidRDefault="005A26E2" w:rsidP="007C3603">
      <w:pPr>
        <w:jc w:val="both"/>
        <w:rPr>
          <w:u w:val="single"/>
        </w:rPr>
      </w:pPr>
      <w:r w:rsidRPr="007C3603">
        <w:rPr>
          <w:u w:val="single"/>
        </w:rPr>
        <w:t>Сварщик  ручной дуговой сварки неплавящимся электродом в защитном газе;</w:t>
      </w:r>
    </w:p>
    <w:p w:rsidR="00A004C8" w:rsidRPr="007C3603" w:rsidRDefault="00A004C8" w:rsidP="007C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7C3603">
        <w:rPr>
          <w:u w:val="single"/>
        </w:rPr>
        <w:t>Газосварщик;</w:t>
      </w:r>
    </w:p>
    <w:p w:rsidR="00A004C8" w:rsidRPr="007C3603" w:rsidRDefault="005A26E2" w:rsidP="007C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7C3603">
        <w:rPr>
          <w:u w:val="single"/>
        </w:rPr>
        <w:t>Сварщик  ручной сварки полимерных материалов</w:t>
      </w:r>
      <w:r w:rsidR="00A004C8" w:rsidRPr="007C3603">
        <w:rPr>
          <w:u w:val="single"/>
        </w:rPr>
        <w:t xml:space="preserve">; </w:t>
      </w:r>
    </w:p>
    <w:p w:rsidR="005A26E2" w:rsidRPr="007C3603" w:rsidRDefault="005A26E2" w:rsidP="007C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7C3603">
        <w:rPr>
          <w:u w:val="single"/>
        </w:rPr>
        <w:t>Сварщик  термитной сварки.</w:t>
      </w:r>
    </w:p>
    <w:p w:rsidR="00A004C8" w:rsidRPr="007C3603" w:rsidRDefault="00A004C8" w:rsidP="00691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</w:rPr>
      </w:pPr>
      <w:r w:rsidRPr="007C3603">
        <w:rPr>
          <w:b/>
        </w:rPr>
        <w:t xml:space="preserve">1.2. Место дисциплины в структуре основной профессиональной образовательной </w:t>
      </w:r>
      <w:proofErr w:type="spellStart"/>
      <w:r w:rsidRPr="007C3603">
        <w:rPr>
          <w:b/>
        </w:rPr>
        <w:t>программы</w:t>
      </w:r>
      <w:proofErr w:type="gramStart"/>
      <w:r w:rsidRPr="007C3603">
        <w:rPr>
          <w:b/>
        </w:rPr>
        <w:t>:</w:t>
      </w:r>
      <w:r w:rsidRPr="007C3603">
        <w:t>д</w:t>
      </w:r>
      <w:proofErr w:type="gramEnd"/>
      <w:r w:rsidRPr="007C3603">
        <w:t>исциплина</w:t>
      </w:r>
      <w:proofErr w:type="spellEnd"/>
      <w:r w:rsidRPr="007C3603">
        <w:t xml:space="preserve"> входит в общепрофессиональный цикл.</w:t>
      </w:r>
    </w:p>
    <w:p w:rsidR="00A004C8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C3603">
        <w:rPr>
          <w:b/>
        </w:rPr>
        <w:t>1.3. Цели и задачи дисциплины – требования к результатам освоения дисциплины:</w:t>
      </w:r>
    </w:p>
    <w:p w:rsidR="007C3603" w:rsidRPr="00B25E8D" w:rsidRDefault="007C3603" w:rsidP="00B25E8D">
      <w:pPr>
        <w:pStyle w:val="ad"/>
        <w:jc w:val="both"/>
      </w:pPr>
      <w:r w:rsidRPr="00B25E8D">
        <w:rPr>
          <w:b/>
        </w:rPr>
        <w:t xml:space="preserve">Цель </w:t>
      </w:r>
      <w:r w:rsidRPr="00B25E8D">
        <w:t xml:space="preserve">преподавания дисциплины «Основы электротехники» - дать </w:t>
      </w:r>
      <w:proofErr w:type="gramStart"/>
      <w:r w:rsidRPr="00B25E8D">
        <w:t>обучающимся</w:t>
      </w:r>
      <w:proofErr w:type="gramEnd"/>
      <w:r w:rsidRPr="00B25E8D">
        <w:t xml:space="preserve"> теоретические  знания  в  области  электротехники  и  практические  навыки  в      </w:t>
      </w:r>
      <w:proofErr w:type="spellStart"/>
      <w:r w:rsidRPr="00B25E8D">
        <w:t>безопасномиспользовании</w:t>
      </w:r>
      <w:proofErr w:type="spellEnd"/>
      <w:r w:rsidRPr="00B25E8D">
        <w:t xml:space="preserve"> электрической аппаратуры в сварочном производстве при выполнении трудовых функций.</w:t>
      </w:r>
    </w:p>
    <w:p w:rsidR="00B25E8D" w:rsidRDefault="00B25E8D" w:rsidP="00B25E8D">
      <w:pPr>
        <w:pStyle w:val="a9"/>
        <w:spacing w:before="132" w:line="276" w:lineRule="auto"/>
        <w:ind w:right="223"/>
        <w:jc w:val="both"/>
        <w:rPr>
          <w:b/>
          <w:lang w:val="sah-RU"/>
        </w:rPr>
      </w:pPr>
      <w:r w:rsidRPr="00B250B3">
        <w:rPr>
          <w:b/>
          <w:lang w:val="sah-RU"/>
        </w:rPr>
        <w:t xml:space="preserve">Задачи: </w:t>
      </w:r>
    </w:p>
    <w:p w:rsidR="00B25E8D" w:rsidRDefault="00B25E8D" w:rsidP="00B25E8D">
      <w:pPr>
        <w:pStyle w:val="a9"/>
        <w:numPr>
          <w:ilvl w:val="0"/>
          <w:numId w:val="26"/>
        </w:numPr>
        <w:ind w:right="223"/>
        <w:jc w:val="both"/>
        <w:rPr>
          <w:lang w:val="sah-RU"/>
        </w:rPr>
      </w:pPr>
      <w:r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B25E8D" w:rsidRDefault="00B25E8D" w:rsidP="00B25E8D">
      <w:pPr>
        <w:pStyle w:val="a9"/>
        <w:numPr>
          <w:ilvl w:val="0"/>
          <w:numId w:val="26"/>
        </w:numPr>
        <w:ind w:right="223"/>
        <w:jc w:val="both"/>
      </w:pPr>
      <w:r>
        <w:rPr>
          <w:lang w:val="sah-RU"/>
        </w:rPr>
        <w:t>Развивать навыки</w:t>
      </w:r>
      <w:r>
        <w:t xml:space="preserve"> расчета </w:t>
      </w:r>
      <w:r w:rsidRPr="007C3603">
        <w:t xml:space="preserve"> и измер</w:t>
      </w:r>
      <w:r>
        <w:t>ения</w:t>
      </w:r>
      <w:r w:rsidRPr="007C3603">
        <w:t xml:space="preserve"> основны</w:t>
      </w:r>
      <w:r>
        <w:t>х</w:t>
      </w:r>
      <w:r w:rsidRPr="007C3603">
        <w:t xml:space="preserve"> параметр</w:t>
      </w:r>
      <w:r>
        <w:t>ов</w:t>
      </w:r>
      <w:r w:rsidRPr="007C3603">
        <w:t xml:space="preserve"> простых электрических, магнитных и электронных цепей</w:t>
      </w:r>
      <w:r>
        <w:t>.</w:t>
      </w:r>
    </w:p>
    <w:p w:rsidR="00B25E8D" w:rsidRDefault="00B25E8D" w:rsidP="00B25E8D">
      <w:pPr>
        <w:pStyle w:val="a9"/>
        <w:numPr>
          <w:ilvl w:val="0"/>
          <w:numId w:val="26"/>
        </w:numPr>
        <w:spacing w:after="10"/>
        <w:ind w:right="223"/>
        <w:jc w:val="both"/>
        <w:rPr>
          <w:lang w:val="sah-RU"/>
        </w:rPr>
      </w:pPr>
      <w:r>
        <w:rPr>
          <w:lang w:val="sah-RU"/>
        </w:rPr>
        <w:t>Научить использовать знания и умения  из</w:t>
      </w:r>
      <w:r w:rsidRPr="007D6CAD">
        <w:rPr>
          <w:lang w:val="sah-RU"/>
        </w:rPr>
        <w:t xml:space="preserve"> области </w:t>
      </w:r>
      <w:r>
        <w:rPr>
          <w:lang w:val="sah-RU"/>
        </w:rPr>
        <w:t xml:space="preserve">электротехники </w:t>
      </w:r>
      <w:r>
        <w:t xml:space="preserve"> для выполнения трудовых функций</w:t>
      </w:r>
      <w:r>
        <w:rPr>
          <w:lang w:val="sah-RU"/>
        </w:rPr>
        <w:t>.</w:t>
      </w:r>
    </w:p>
    <w:p w:rsidR="007C3603" w:rsidRPr="00B25E8D" w:rsidRDefault="007C3603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</w:p>
    <w:p w:rsidR="00A004C8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C3603">
        <w:rPr>
          <w:b/>
        </w:rPr>
        <w:t>В результате освоения дисциплины обучающийся должен уметь:</w:t>
      </w:r>
    </w:p>
    <w:tbl>
      <w:tblPr>
        <w:tblStyle w:val="a7"/>
        <w:tblW w:w="0" w:type="auto"/>
        <w:tblLook w:val="04A0"/>
      </w:tblPr>
      <w:tblGrid>
        <w:gridCol w:w="2660"/>
        <w:gridCol w:w="6911"/>
      </w:tblGrid>
      <w:tr w:rsidR="00C659F8" w:rsidTr="00C659F8">
        <w:tc>
          <w:tcPr>
            <w:tcW w:w="2660" w:type="dxa"/>
          </w:tcPr>
          <w:p w:rsidR="00C659F8" w:rsidRDefault="00C659F8" w:rsidP="00A00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уметь </w:t>
            </w:r>
          </w:p>
        </w:tc>
        <w:tc>
          <w:tcPr>
            <w:tcW w:w="6911" w:type="dxa"/>
          </w:tcPr>
          <w:p w:rsidR="00C659F8" w:rsidRPr="00B25E8D" w:rsidRDefault="00C659F8" w:rsidP="00C659F8">
            <w:pPr>
              <w:pStyle w:val="ad"/>
              <w:numPr>
                <w:ilvl w:val="0"/>
                <w:numId w:val="29"/>
              </w:numPr>
              <w:rPr>
                <w:sz w:val="24"/>
              </w:rPr>
            </w:pPr>
            <w:r w:rsidRPr="00B25E8D">
              <w:rPr>
                <w:sz w:val="24"/>
              </w:rPr>
              <w:t xml:space="preserve">читать структурные, монтажные и простые принципиальные </w:t>
            </w:r>
            <w:proofErr w:type="spellStart"/>
            <w:r w:rsidRPr="00B25E8D">
              <w:rPr>
                <w:sz w:val="24"/>
              </w:rPr>
              <w:t>электрическиесхемы</w:t>
            </w:r>
            <w:proofErr w:type="spellEnd"/>
            <w:r w:rsidRPr="00B25E8D">
              <w:rPr>
                <w:sz w:val="24"/>
              </w:rPr>
              <w:t>;</w:t>
            </w:r>
          </w:p>
          <w:p w:rsidR="00C659F8" w:rsidRPr="00B25E8D" w:rsidRDefault="00C659F8" w:rsidP="00C659F8">
            <w:pPr>
              <w:pStyle w:val="ad"/>
              <w:numPr>
                <w:ilvl w:val="0"/>
                <w:numId w:val="29"/>
              </w:numPr>
              <w:rPr>
                <w:sz w:val="24"/>
              </w:rPr>
            </w:pPr>
            <w:r w:rsidRPr="00B25E8D">
              <w:rPr>
                <w:sz w:val="24"/>
              </w:rPr>
              <w:t xml:space="preserve">рассчитывать и измерять основные параметры </w:t>
            </w:r>
            <w:proofErr w:type="gramStart"/>
            <w:r w:rsidRPr="00B25E8D">
              <w:rPr>
                <w:sz w:val="24"/>
              </w:rPr>
              <w:t>простых</w:t>
            </w:r>
            <w:proofErr w:type="gramEnd"/>
            <w:r w:rsidRPr="00B25E8D">
              <w:rPr>
                <w:sz w:val="24"/>
              </w:rPr>
              <w:t xml:space="preserve"> электрических, магнитных и </w:t>
            </w:r>
            <w:proofErr w:type="spellStart"/>
            <w:r w:rsidRPr="00B25E8D">
              <w:rPr>
                <w:sz w:val="24"/>
              </w:rPr>
              <w:t>электронныхцепей</w:t>
            </w:r>
            <w:proofErr w:type="spellEnd"/>
            <w:r w:rsidRPr="00B25E8D">
              <w:rPr>
                <w:sz w:val="24"/>
              </w:rPr>
              <w:t>;</w:t>
            </w:r>
          </w:p>
          <w:p w:rsidR="00C659F8" w:rsidRDefault="00C659F8" w:rsidP="00C65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B25E8D">
              <w:rPr>
                <w:sz w:val="24"/>
              </w:rPr>
              <w:t xml:space="preserve">использовать в работе </w:t>
            </w:r>
            <w:proofErr w:type="spellStart"/>
            <w:r w:rsidRPr="00B25E8D">
              <w:rPr>
                <w:sz w:val="24"/>
              </w:rPr>
              <w:t>электроизмерительныеприборы</w:t>
            </w:r>
            <w:proofErr w:type="spellEnd"/>
          </w:p>
        </w:tc>
      </w:tr>
      <w:tr w:rsidR="00C659F8" w:rsidRPr="00C659F8" w:rsidTr="00C659F8">
        <w:tc>
          <w:tcPr>
            <w:tcW w:w="2660" w:type="dxa"/>
          </w:tcPr>
          <w:p w:rsidR="00C659F8" w:rsidRPr="00C659F8" w:rsidRDefault="00C659F8" w:rsidP="00A00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</w:rPr>
            </w:pPr>
            <w:r w:rsidRPr="00C659F8">
              <w:rPr>
                <w:b/>
                <w:sz w:val="24"/>
              </w:rPr>
              <w:t>знать</w:t>
            </w:r>
          </w:p>
        </w:tc>
        <w:tc>
          <w:tcPr>
            <w:tcW w:w="6911" w:type="dxa"/>
          </w:tcPr>
          <w:p w:rsidR="00C659F8" w:rsidRPr="00C659F8" w:rsidRDefault="00C659F8" w:rsidP="00C659F8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>-единицы измерения силы тока, напряжения, мощности электрического    единицы измерения силы тока, напряжения, мощности электрического тока, сопротивления проводников;</w:t>
            </w:r>
          </w:p>
          <w:p w:rsidR="00C659F8" w:rsidRPr="00C659F8" w:rsidRDefault="00C659F8" w:rsidP="00C659F8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>- методы расчета и измерения основных параметров простых электрических, магнитных и электронных цепей;</w:t>
            </w:r>
          </w:p>
          <w:p w:rsidR="00C659F8" w:rsidRPr="00C659F8" w:rsidRDefault="00C659F8" w:rsidP="00C659F8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>- свойства постоянного и переменного электрического тока;</w:t>
            </w:r>
          </w:p>
          <w:p w:rsidR="00C659F8" w:rsidRPr="00C659F8" w:rsidRDefault="00C659F8" w:rsidP="00C659F8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>- принципы последовательного и параллельного соединения проводников и источников тока;</w:t>
            </w:r>
          </w:p>
          <w:p w:rsidR="00C659F8" w:rsidRPr="00C659F8" w:rsidRDefault="00C659F8" w:rsidP="00C659F8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 xml:space="preserve">-электроизмерительные приборы (амперметр, вольтметр), их устройство, принцип действия и правила включения в </w:t>
            </w:r>
            <w:r w:rsidRPr="00C659F8">
              <w:rPr>
                <w:rFonts w:ascii="Times New Roman" w:hAnsi="Times New Roman" w:cs="Times New Roman"/>
                <w:sz w:val="24"/>
              </w:rPr>
              <w:lastRenderedPageBreak/>
              <w:t>электрическую цепь;</w:t>
            </w:r>
          </w:p>
          <w:p w:rsidR="00C659F8" w:rsidRPr="00C659F8" w:rsidRDefault="00C659F8" w:rsidP="00C659F8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>-свойства магнитного поля;</w:t>
            </w:r>
          </w:p>
          <w:p w:rsidR="00C659F8" w:rsidRPr="00C659F8" w:rsidRDefault="00C659F8" w:rsidP="00C659F8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>-двигатели постоянного и переменного тока, их устройство и принцип действия;</w:t>
            </w:r>
          </w:p>
          <w:p w:rsidR="00C659F8" w:rsidRPr="00C659F8" w:rsidRDefault="00C659F8" w:rsidP="00C659F8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>-правила пуска, остановки электродвигателей, установленных на эксплуатируемом оборудовании;</w:t>
            </w:r>
          </w:p>
          <w:p w:rsidR="00C659F8" w:rsidRPr="00C659F8" w:rsidRDefault="00C659F8" w:rsidP="00C659F8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>-аппаратуру защиты электродвигателей;</w:t>
            </w:r>
          </w:p>
          <w:p w:rsidR="00C659F8" w:rsidRPr="00C659F8" w:rsidRDefault="00C659F8" w:rsidP="00C659F8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>-методы защиты от короткого замыкания;</w:t>
            </w:r>
          </w:p>
          <w:p w:rsidR="00C659F8" w:rsidRPr="00C659F8" w:rsidRDefault="00C659F8" w:rsidP="00C659F8">
            <w:pPr>
              <w:pStyle w:val="af2"/>
              <w:rPr>
                <w:sz w:val="24"/>
              </w:rPr>
            </w:pPr>
            <w:r w:rsidRPr="00C659F8">
              <w:rPr>
                <w:rFonts w:ascii="Times New Roman" w:hAnsi="Times New Roman" w:cs="Times New Roman"/>
                <w:sz w:val="24"/>
              </w:rPr>
              <w:t xml:space="preserve">-заземление, </w:t>
            </w:r>
            <w:proofErr w:type="spellStart"/>
            <w:r w:rsidRPr="00C659F8">
              <w:rPr>
                <w:rFonts w:ascii="Times New Roman" w:hAnsi="Times New Roman" w:cs="Times New Roman"/>
                <w:sz w:val="24"/>
              </w:rPr>
              <w:t>зануление</w:t>
            </w:r>
            <w:proofErr w:type="spellEnd"/>
            <w:r w:rsidRPr="00C659F8">
              <w:rPr>
                <w:rFonts w:ascii="Times New Roman" w:hAnsi="Times New Roman" w:cs="Times New Roman"/>
                <w:sz w:val="24"/>
              </w:rPr>
              <w:t>.</w:t>
            </w:r>
          </w:p>
          <w:p w:rsidR="00C659F8" w:rsidRPr="00C659F8" w:rsidRDefault="00C659F8" w:rsidP="00C65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</w:rPr>
            </w:pPr>
            <w:r w:rsidRPr="00C659F8">
              <w:rPr>
                <w:sz w:val="24"/>
              </w:rPr>
              <w:t>-назначение и принцип действия трансформаторов и автогенераторов.</w:t>
            </w:r>
          </w:p>
        </w:tc>
      </w:tr>
    </w:tbl>
    <w:p w:rsidR="00B25E8D" w:rsidRPr="007C3603" w:rsidRDefault="00B25E8D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0464E0" w:rsidRPr="007C3603" w:rsidRDefault="000464E0" w:rsidP="006918CB">
      <w:pPr>
        <w:pStyle w:val="af2"/>
        <w:rPr>
          <w:rFonts w:ascii="Times New Roman" w:hAnsi="Times New Roman" w:cs="Times New Roman"/>
        </w:rPr>
      </w:pPr>
    </w:p>
    <w:p w:rsidR="00B25E8D" w:rsidRDefault="00B25E8D" w:rsidP="00B25E8D">
      <w:pPr>
        <w:pStyle w:val="ad"/>
        <w:jc w:val="both"/>
      </w:pPr>
    </w:p>
    <w:p w:rsidR="00B25E8D" w:rsidRDefault="00B25E8D" w:rsidP="00B25E8D">
      <w:pPr>
        <w:pStyle w:val="ad"/>
        <w:jc w:val="both"/>
      </w:pPr>
      <w:r>
        <w:t>В результате изучения дисциплины студент должен освоить профессиональные компетенции:</w:t>
      </w:r>
    </w:p>
    <w:p w:rsidR="00B25E8D" w:rsidRDefault="00B25E8D" w:rsidP="00B25E8D">
      <w:pPr>
        <w:pStyle w:val="ad"/>
        <w:jc w:val="both"/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3"/>
        <w:gridCol w:w="7885"/>
      </w:tblGrid>
      <w:tr w:rsidR="00B25E8D" w:rsidRPr="00B25E8D" w:rsidTr="00C659F8">
        <w:trPr>
          <w:trHeight w:hRule="exact" w:val="425"/>
        </w:trPr>
        <w:tc>
          <w:tcPr>
            <w:tcW w:w="1613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B25E8D">
              <w:rPr>
                <w:rFonts w:ascii="Times New Roman" w:hAnsi="Times New Roman"/>
                <w:sz w:val="24"/>
              </w:rPr>
              <w:t>Код</w:t>
            </w:r>
            <w:proofErr w:type="spellEnd"/>
          </w:p>
        </w:tc>
        <w:tc>
          <w:tcPr>
            <w:tcW w:w="7885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B25E8D">
              <w:rPr>
                <w:rFonts w:ascii="Times New Roman" w:hAnsi="Times New Roman"/>
                <w:sz w:val="24"/>
              </w:rPr>
              <w:t>Профессиональные</w:t>
            </w:r>
            <w:proofErr w:type="spellEnd"/>
            <w:r w:rsidRPr="00B25E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5E8D">
              <w:rPr>
                <w:rFonts w:ascii="Times New Roman" w:hAnsi="Times New Roman"/>
                <w:sz w:val="24"/>
              </w:rPr>
              <w:t>компетенции</w:t>
            </w:r>
            <w:proofErr w:type="spellEnd"/>
          </w:p>
        </w:tc>
      </w:tr>
      <w:tr w:rsidR="00B25E8D" w:rsidRPr="00B25E8D" w:rsidTr="00C91CA0">
        <w:trPr>
          <w:trHeight w:hRule="exact" w:val="669"/>
        </w:trPr>
        <w:tc>
          <w:tcPr>
            <w:tcW w:w="1613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</w:rPr>
            </w:pPr>
            <w:r w:rsidRPr="00B25E8D">
              <w:rPr>
                <w:rFonts w:ascii="Times New Roman" w:hAnsi="Times New Roman"/>
                <w:sz w:val="24"/>
              </w:rPr>
              <w:t>ПК 1.1.</w:t>
            </w:r>
          </w:p>
        </w:tc>
        <w:tc>
          <w:tcPr>
            <w:tcW w:w="7885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B25E8D">
              <w:rPr>
                <w:rFonts w:ascii="Times New Roman" w:hAnsi="Times New Roman"/>
                <w:sz w:val="24"/>
                <w:lang w:val="ru-RU"/>
              </w:rPr>
              <w:t>Читать чертежи средней сложности и сложных сварных металлоконструкций</w:t>
            </w:r>
          </w:p>
        </w:tc>
      </w:tr>
    </w:tbl>
    <w:p w:rsidR="00B25E8D" w:rsidRPr="00B25E8D" w:rsidRDefault="00B25E8D" w:rsidP="00B25E8D">
      <w:pPr>
        <w:pStyle w:val="ad"/>
      </w:pPr>
    </w:p>
    <w:p w:rsidR="00B25E8D" w:rsidRPr="00B25E8D" w:rsidRDefault="00B25E8D" w:rsidP="00B25E8D">
      <w:pPr>
        <w:pStyle w:val="ad"/>
      </w:pPr>
      <w:r w:rsidRPr="00B25E8D">
        <w:t>Освоение дисциплины направлено на развитие общих компетенций:</w:t>
      </w:r>
    </w:p>
    <w:p w:rsidR="00B25E8D" w:rsidRPr="00B25E8D" w:rsidRDefault="00B25E8D" w:rsidP="00B25E8D">
      <w:pPr>
        <w:pStyle w:val="ad"/>
      </w:pPr>
    </w:p>
    <w:tbl>
      <w:tblPr>
        <w:tblStyle w:val="TableNormal"/>
        <w:tblW w:w="93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7753"/>
      </w:tblGrid>
      <w:tr w:rsidR="00B25E8D" w:rsidRPr="00B25E8D" w:rsidTr="00C659F8">
        <w:trPr>
          <w:trHeight w:hRule="exact" w:val="425"/>
        </w:trPr>
        <w:tc>
          <w:tcPr>
            <w:tcW w:w="1642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B25E8D">
              <w:rPr>
                <w:rFonts w:ascii="Times New Roman" w:hAnsi="Times New Roman"/>
                <w:sz w:val="24"/>
              </w:rPr>
              <w:t>Код</w:t>
            </w:r>
            <w:proofErr w:type="spellEnd"/>
          </w:p>
        </w:tc>
        <w:tc>
          <w:tcPr>
            <w:tcW w:w="7753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B25E8D">
              <w:rPr>
                <w:rFonts w:ascii="Times New Roman" w:hAnsi="Times New Roman"/>
                <w:sz w:val="24"/>
              </w:rPr>
              <w:t>Общие</w:t>
            </w:r>
            <w:proofErr w:type="spellEnd"/>
            <w:r w:rsidRPr="00B25E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5E8D">
              <w:rPr>
                <w:rFonts w:ascii="Times New Roman" w:hAnsi="Times New Roman"/>
                <w:sz w:val="24"/>
              </w:rPr>
              <w:t>компетенции</w:t>
            </w:r>
            <w:proofErr w:type="spellEnd"/>
          </w:p>
        </w:tc>
      </w:tr>
      <w:tr w:rsidR="00B25E8D" w:rsidRPr="00B25E8D" w:rsidTr="00C659F8">
        <w:trPr>
          <w:trHeight w:hRule="exact" w:val="838"/>
        </w:trPr>
        <w:tc>
          <w:tcPr>
            <w:tcW w:w="1642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</w:rPr>
            </w:pPr>
            <w:r w:rsidRPr="00B25E8D">
              <w:rPr>
                <w:rFonts w:ascii="Times New Roman" w:hAnsi="Times New Roman"/>
                <w:sz w:val="24"/>
              </w:rPr>
              <w:t>ОК 2</w:t>
            </w:r>
          </w:p>
        </w:tc>
        <w:tc>
          <w:tcPr>
            <w:tcW w:w="7753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B25E8D">
              <w:rPr>
                <w:rFonts w:ascii="Times New Roman" w:hAnsi="Times New Roman"/>
                <w:sz w:val="24"/>
                <w:lang w:val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B25E8D" w:rsidRPr="00B25E8D" w:rsidTr="00C659F8">
        <w:trPr>
          <w:trHeight w:hRule="exact" w:val="1250"/>
        </w:trPr>
        <w:tc>
          <w:tcPr>
            <w:tcW w:w="1642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</w:rPr>
            </w:pPr>
            <w:r w:rsidRPr="00B25E8D">
              <w:rPr>
                <w:rFonts w:ascii="Times New Roman" w:hAnsi="Times New Roman"/>
                <w:sz w:val="24"/>
              </w:rPr>
              <w:t>ОК 3</w:t>
            </w:r>
          </w:p>
        </w:tc>
        <w:tc>
          <w:tcPr>
            <w:tcW w:w="7753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B25E8D">
              <w:rPr>
                <w:rFonts w:ascii="Times New Roman" w:hAnsi="Times New Roman"/>
                <w:sz w:val="24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B25E8D" w:rsidRPr="00B25E8D" w:rsidTr="00C659F8">
        <w:trPr>
          <w:trHeight w:hRule="exact" w:val="840"/>
        </w:trPr>
        <w:tc>
          <w:tcPr>
            <w:tcW w:w="1642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</w:rPr>
            </w:pPr>
            <w:r w:rsidRPr="00B25E8D">
              <w:rPr>
                <w:rFonts w:ascii="Times New Roman" w:hAnsi="Times New Roman"/>
                <w:sz w:val="24"/>
              </w:rPr>
              <w:t>ОК 6</w:t>
            </w:r>
          </w:p>
        </w:tc>
        <w:tc>
          <w:tcPr>
            <w:tcW w:w="7753" w:type="dxa"/>
          </w:tcPr>
          <w:p w:rsidR="00B25E8D" w:rsidRPr="00B25E8D" w:rsidRDefault="00B25E8D" w:rsidP="00B25E8D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B25E8D">
              <w:rPr>
                <w:rFonts w:ascii="Times New Roman" w:hAnsi="Times New Roman"/>
                <w:sz w:val="24"/>
                <w:lang w:val="ru-RU"/>
              </w:rPr>
              <w:t>Работать в команде, эффективно общаться с коллегами, руководством, клиентами.</w:t>
            </w:r>
          </w:p>
        </w:tc>
      </w:tr>
    </w:tbl>
    <w:p w:rsidR="00961473" w:rsidRPr="00B25E8D" w:rsidRDefault="00961473" w:rsidP="00961473">
      <w:pPr>
        <w:pStyle w:val="ad"/>
      </w:pPr>
      <w:r w:rsidRPr="00B25E8D">
        <w:t xml:space="preserve">Освоение дисциплины направлено на </w:t>
      </w:r>
      <w:r>
        <w:t>достижение личностных результатов</w:t>
      </w:r>
      <w:r w:rsidRPr="00B25E8D">
        <w:t>:</w:t>
      </w:r>
    </w:p>
    <w:p w:rsidR="00B25E8D" w:rsidRDefault="00B25E8D" w:rsidP="00B25E8D">
      <w:pPr>
        <w:pStyle w:val="ad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126"/>
      </w:tblGrid>
      <w:tr w:rsidR="00961473" w:rsidRPr="00B154B2" w:rsidTr="00961473">
        <w:tc>
          <w:tcPr>
            <w:tcW w:w="7338" w:type="dxa"/>
          </w:tcPr>
          <w:p w:rsidR="00961473" w:rsidRPr="00893D01" w:rsidRDefault="00961473" w:rsidP="00AD204A">
            <w:pPr>
              <w:rPr>
                <w:bCs/>
              </w:rPr>
            </w:pPr>
            <w:proofErr w:type="gramStart"/>
            <w: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  <w:proofErr w:type="gramEnd"/>
          </w:p>
        </w:tc>
        <w:tc>
          <w:tcPr>
            <w:tcW w:w="2126" w:type="dxa"/>
            <w:vAlign w:val="center"/>
          </w:tcPr>
          <w:p w:rsidR="00961473" w:rsidRPr="00B154B2" w:rsidRDefault="00961473" w:rsidP="00AD204A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13</w:t>
            </w:r>
          </w:p>
        </w:tc>
      </w:tr>
      <w:tr w:rsidR="00961473" w:rsidRPr="00B154B2" w:rsidTr="00961473">
        <w:tc>
          <w:tcPr>
            <w:tcW w:w="7338" w:type="dxa"/>
          </w:tcPr>
          <w:p w:rsidR="00961473" w:rsidRPr="00893D01" w:rsidRDefault="00961473" w:rsidP="00AD204A">
            <w:pPr>
              <w:rPr>
                <w:bCs/>
              </w:rPr>
            </w:pPr>
            <w:proofErr w:type="gramStart"/>
            <w:r>
              <w:t>Оценивающий</w:t>
            </w:r>
            <w:proofErr w:type="gramEnd"/>
            <w:r>
              <w:t xml:space="preserve">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vAlign w:val="center"/>
          </w:tcPr>
          <w:p w:rsidR="00961473" w:rsidRPr="00B154B2" w:rsidRDefault="00961473" w:rsidP="00AD204A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14</w:t>
            </w:r>
          </w:p>
        </w:tc>
      </w:tr>
      <w:tr w:rsidR="00961473" w:rsidRPr="00B154B2" w:rsidTr="00961473">
        <w:tc>
          <w:tcPr>
            <w:tcW w:w="7338" w:type="dxa"/>
          </w:tcPr>
          <w:p w:rsidR="00961473" w:rsidRPr="00893D01" w:rsidRDefault="00961473" w:rsidP="00AD204A">
            <w:pPr>
              <w:rPr>
                <w:bCs/>
              </w:rPr>
            </w:pPr>
            <w:proofErr w:type="gramStart"/>
            <w:r>
              <w:t>Готовый</w:t>
            </w:r>
            <w:proofErr w:type="gramEnd"/>
            <w:r>
              <w:t xml:space="preserve">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vAlign w:val="center"/>
          </w:tcPr>
          <w:p w:rsidR="00961473" w:rsidRPr="00B154B2" w:rsidRDefault="00961473" w:rsidP="00AD204A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15</w:t>
            </w:r>
          </w:p>
        </w:tc>
      </w:tr>
      <w:tr w:rsidR="00961473" w:rsidRPr="00B154B2" w:rsidTr="00961473">
        <w:tc>
          <w:tcPr>
            <w:tcW w:w="7338" w:type="dxa"/>
          </w:tcPr>
          <w:p w:rsidR="00961473" w:rsidRPr="00893D01" w:rsidRDefault="00961473" w:rsidP="00AD204A">
            <w:pPr>
              <w:rPr>
                <w:bCs/>
              </w:rPr>
            </w:pPr>
            <w:r>
              <w:t xml:space="preserve">Ориентирующийся в изменяющемся рынке труда, гибко </w:t>
            </w:r>
            <w:r>
              <w:lastRenderedPageBreak/>
              <w:t>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vAlign w:val="center"/>
          </w:tcPr>
          <w:p w:rsidR="00961473" w:rsidRPr="00B154B2" w:rsidRDefault="00961473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ЛР 16</w:t>
            </w:r>
          </w:p>
        </w:tc>
      </w:tr>
      <w:tr w:rsidR="00961473" w:rsidRPr="00B154B2" w:rsidTr="00961473">
        <w:tc>
          <w:tcPr>
            <w:tcW w:w="7338" w:type="dxa"/>
          </w:tcPr>
          <w:p w:rsidR="00961473" w:rsidRPr="00893D01" w:rsidRDefault="00961473" w:rsidP="00AD204A">
            <w:pPr>
              <w:rPr>
                <w:bCs/>
              </w:rPr>
            </w:pPr>
            <w:proofErr w:type="gramStart"/>
            <w:r>
              <w:lastRenderedPageBreak/>
              <w:t>Содействующий</w:t>
            </w:r>
            <w:proofErr w:type="gramEnd"/>
            <w:r>
              <w:t xml:space="preserve">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vAlign w:val="center"/>
          </w:tcPr>
          <w:p w:rsidR="00961473" w:rsidRPr="00B154B2" w:rsidRDefault="00961473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17</w:t>
            </w:r>
          </w:p>
        </w:tc>
      </w:tr>
      <w:tr w:rsidR="00961473" w:rsidRPr="00B154B2" w:rsidTr="00961473">
        <w:tc>
          <w:tcPr>
            <w:tcW w:w="7338" w:type="dxa"/>
          </w:tcPr>
          <w:p w:rsidR="00961473" w:rsidRPr="00893D01" w:rsidRDefault="00961473" w:rsidP="00AD204A">
            <w:pPr>
              <w:rPr>
                <w:bCs/>
              </w:rPr>
            </w:pPr>
            <w:proofErr w:type="gramStart"/>
            <w:r>
              <w:t>Принимающий</w:t>
            </w:r>
            <w:proofErr w:type="gramEnd"/>
            <w:r>
              <w:t xml:space="preserve"> цели и задачи научно-технологического, экономического, информационного и </w:t>
            </w:r>
            <w:proofErr w:type="spellStart"/>
            <w:r>
              <w:t>социокультурного</w:t>
            </w:r>
            <w:proofErr w:type="spellEnd"/>
            <w:r>
              <w:t xml:space="preserve"> развития России, готовый работать на их достижение.</w:t>
            </w:r>
          </w:p>
        </w:tc>
        <w:tc>
          <w:tcPr>
            <w:tcW w:w="2126" w:type="dxa"/>
            <w:vAlign w:val="center"/>
          </w:tcPr>
          <w:p w:rsidR="00961473" w:rsidRPr="00B154B2" w:rsidRDefault="00961473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18</w:t>
            </w:r>
          </w:p>
        </w:tc>
      </w:tr>
      <w:tr w:rsidR="00961473" w:rsidRPr="00B154B2" w:rsidTr="00961473">
        <w:tc>
          <w:tcPr>
            <w:tcW w:w="7338" w:type="dxa"/>
          </w:tcPr>
          <w:p w:rsidR="00961473" w:rsidRPr="00893D01" w:rsidRDefault="00961473" w:rsidP="00AD204A">
            <w:pPr>
              <w:rPr>
                <w:bCs/>
              </w:rPr>
            </w:pPr>
            <w: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vAlign w:val="center"/>
          </w:tcPr>
          <w:p w:rsidR="00961473" w:rsidRPr="00B154B2" w:rsidRDefault="00961473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19</w:t>
            </w:r>
          </w:p>
        </w:tc>
      </w:tr>
      <w:tr w:rsidR="00961473" w:rsidRPr="00B154B2" w:rsidTr="00961473">
        <w:tc>
          <w:tcPr>
            <w:tcW w:w="7338" w:type="dxa"/>
          </w:tcPr>
          <w:p w:rsidR="00961473" w:rsidRPr="00893D01" w:rsidRDefault="00961473" w:rsidP="00AD204A">
            <w:pPr>
              <w:rPr>
                <w:bCs/>
              </w:rPr>
            </w:pPr>
            <w: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vAlign w:val="center"/>
          </w:tcPr>
          <w:p w:rsidR="00961473" w:rsidRPr="00B154B2" w:rsidRDefault="00961473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20</w:t>
            </w:r>
          </w:p>
        </w:tc>
      </w:tr>
      <w:tr w:rsidR="00961473" w:rsidRPr="00B154B2" w:rsidTr="00961473">
        <w:tc>
          <w:tcPr>
            <w:tcW w:w="7338" w:type="dxa"/>
          </w:tcPr>
          <w:p w:rsidR="00961473" w:rsidRPr="00893D01" w:rsidRDefault="00961473" w:rsidP="00AD204A">
            <w:pPr>
              <w:rPr>
                <w:bCs/>
              </w:rPr>
            </w:pPr>
            <w:proofErr w:type="gramStart"/>
            <w:r>
              <w:t>Самостоятельный</w:t>
            </w:r>
            <w:proofErr w:type="gramEnd"/>
            <w:r>
              <w:t xml:space="preserve">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vAlign w:val="center"/>
          </w:tcPr>
          <w:p w:rsidR="00961473" w:rsidRPr="00B154B2" w:rsidRDefault="00961473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21</w:t>
            </w:r>
          </w:p>
        </w:tc>
      </w:tr>
    </w:tbl>
    <w:p w:rsidR="008B39CA" w:rsidRPr="007C3603" w:rsidRDefault="008B39CA" w:rsidP="006918C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004C8" w:rsidRPr="007C3603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3603">
        <w:rPr>
          <w:b/>
        </w:rPr>
        <w:t xml:space="preserve">1.4. Рекомендуемое количество часов на освоение </w:t>
      </w:r>
      <w:r w:rsidR="00524C83">
        <w:rPr>
          <w:b/>
        </w:rPr>
        <w:t xml:space="preserve"> адаптированной </w:t>
      </w:r>
      <w:r w:rsidRPr="007C3603">
        <w:rPr>
          <w:b/>
        </w:rPr>
        <w:t>программы дисциплины:</w:t>
      </w:r>
    </w:p>
    <w:p w:rsidR="00A004C8" w:rsidRPr="007C3603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3603">
        <w:t xml:space="preserve">максимальной учебной нагрузки </w:t>
      </w:r>
      <w:proofErr w:type="gramStart"/>
      <w:r w:rsidRPr="007C3603">
        <w:t>обучающегося</w:t>
      </w:r>
      <w:proofErr w:type="gramEnd"/>
      <w:r w:rsidRPr="007C3603">
        <w:t xml:space="preserve"> </w:t>
      </w:r>
      <w:r w:rsidR="00B72172">
        <w:rPr>
          <w:b/>
        </w:rPr>
        <w:t>39</w:t>
      </w:r>
      <w:r w:rsidRPr="007C3603">
        <w:t>час</w:t>
      </w:r>
      <w:r w:rsidR="00DF2055" w:rsidRPr="007C3603">
        <w:t>а</w:t>
      </w:r>
      <w:r w:rsidRPr="007C3603">
        <w:t>, в том числе:</w:t>
      </w:r>
    </w:p>
    <w:p w:rsidR="00A004C8" w:rsidRPr="007C3603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7C3603">
        <w:t>обязательной аудиторной учебной нагрузки обучающегося</w:t>
      </w:r>
      <w:r w:rsidR="00B72172">
        <w:rPr>
          <w:b/>
        </w:rPr>
        <w:t>2</w:t>
      </w:r>
      <w:r w:rsidR="00C65A2A">
        <w:rPr>
          <w:b/>
        </w:rPr>
        <w:t>6</w:t>
      </w:r>
      <w:r w:rsidRPr="007C3603">
        <w:t xml:space="preserve"> часов;</w:t>
      </w:r>
    </w:p>
    <w:p w:rsidR="00A004C8" w:rsidRPr="007C3603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7C3603">
        <w:t>самостоятельной работы обучающегося</w:t>
      </w:r>
      <w:r w:rsidR="00C65A2A">
        <w:rPr>
          <w:b/>
        </w:rPr>
        <w:t>1</w:t>
      </w:r>
      <w:r w:rsidR="00B72172">
        <w:rPr>
          <w:b/>
        </w:rPr>
        <w:t>3</w:t>
      </w:r>
      <w:r w:rsidRPr="007C3603">
        <w:t xml:space="preserve"> час</w:t>
      </w:r>
      <w:r w:rsidR="00C65A2A">
        <w:t>ов</w:t>
      </w:r>
      <w:r w:rsidRPr="007C3603">
        <w:t>.</w:t>
      </w:r>
    </w:p>
    <w:p w:rsidR="00A004C8" w:rsidRPr="007C3603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B39CA" w:rsidRPr="007C3603" w:rsidRDefault="008B39CA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B39CA" w:rsidRDefault="008B39CA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59F8" w:rsidRDefault="00C659F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59F8" w:rsidRDefault="00C659F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59F8" w:rsidRDefault="00C659F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59F8" w:rsidRDefault="00C659F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59F8" w:rsidRDefault="00C659F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59F8" w:rsidRDefault="00C659F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59F8" w:rsidRDefault="00C659F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59F8" w:rsidRDefault="00C659F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659F8" w:rsidRPr="007C3603" w:rsidRDefault="00C659F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B39CA" w:rsidRPr="007C3603" w:rsidRDefault="008B39CA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004C8" w:rsidRPr="007C3603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C3603">
        <w:rPr>
          <w:b/>
        </w:rPr>
        <w:t>2. СТРУКТУРА ИСОДЕРЖАНИЕ УЧЕБНОЙ ДИСЦИПЛИНЫ</w:t>
      </w:r>
    </w:p>
    <w:p w:rsidR="00A004C8" w:rsidRPr="007C3603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7C3603">
        <w:rPr>
          <w:b/>
        </w:rPr>
        <w:t>2.1. Объем учебной дисциплины и виды учебной работы</w:t>
      </w:r>
    </w:p>
    <w:p w:rsidR="00A004C8" w:rsidRPr="007C3603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Style w:val="11"/>
        <w:tblW w:w="9468" w:type="dxa"/>
        <w:tblLayout w:type="fixed"/>
        <w:tblLook w:val="01E0"/>
      </w:tblPr>
      <w:tblGrid>
        <w:gridCol w:w="7904"/>
        <w:gridCol w:w="1564"/>
      </w:tblGrid>
      <w:tr w:rsidR="00A004C8" w:rsidRPr="007C3603" w:rsidTr="00A004C8">
        <w:trPr>
          <w:trHeight w:val="460"/>
        </w:trPr>
        <w:tc>
          <w:tcPr>
            <w:tcW w:w="7904" w:type="dxa"/>
          </w:tcPr>
          <w:p w:rsidR="00A004C8" w:rsidRPr="007C3603" w:rsidRDefault="00A004C8" w:rsidP="00A004C8">
            <w:pPr>
              <w:jc w:val="center"/>
              <w:rPr>
                <w:sz w:val="24"/>
              </w:rPr>
            </w:pPr>
            <w:r w:rsidRPr="007C3603">
              <w:rPr>
                <w:b/>
                <w:sz w:val="24"/>
              </w:rPr>
              <w:t>Вид учебной работы</w:t>
            </w:r>
          </w:p>
        </w:tc>
        <w:tc>
          <w:tcPr>
            <w:cnfStyle w:val="000100000000"/>
            <w:tcW w:w="1564" w:type="dxa"/>
          </w:tcPr>
          <w:p w:rsidR="00A004C8" w:rsidRPr="007C3603" w:rsidRDefault="00A004C8" w:rsidP="00A004C8">
            <w:pPr>
              <w:jc w:val="center"/>
              <w:rPr>
                <w:sz w:val="24"/>
              </w:rPr>
            </w:pPr>
            <w:r w:rsidRPr="007C3603">
              <w:rPr>
                <w:b/>
                <w:sz w:val="24"/>
              </w:rPr>
              <w:t xml:space="preserve">Количество часов </w:t>
            </w:r>
          </w:p>
        </w:tc>
      </w:tr>
      <w:tr w:rsidR="00A004C8" w:rsidRPr="007C3603" w:rsidTr="00A004C8">
        <w:trPr>
          <w:trHeight w:val="285"/>
        </w:trPr>
        <w:tc>
          <w:tcPr>
            <w:tcW w:w="7904" w:type="dxa"/>
          </w:tcPr>
          <w:p w:rsidR="00A004C8" w:rsidRPr="007C3603" w:rsidRDefault="00A004C8" w:rsidP="00A004C8">
            <w:pPr>
              <w:rPr>
                <w:b/>
                <w:sz w:val="24"/>
              </w:rPr>
            </w:pPr>
            <w:r w:rsidRPr="007C3603"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</w:tcPr>
          <w:p w:rsidR="00A004C8" w:rsidRPr="007C3603" w:rsidRDefault="00B72172" w:rsidP="00DA6C7F">
            <w:pPr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39</w:t>
            </w:r>
          </w:p>
        </w:tc>
      </w:tr>
      <w:tr w:rsidR="00A004C8" w:rsidRPr="007C3603" w:rsidTr="00A004C8">
        <w:tc>
          <w:tcPr>
            <w:tcW w:w="7904" w:type="dxa"/>
          </w:tcPr>
          <w:p w:rsidR="00A004C8" w:rsidRPr="007C3603" w:rsidRDefault="00A004C8" w:rsidP="00A004C8">
            <w:pPr>
              <w:jc w:val="both"/>
              <w:rPr>
                <w:sz w:val="24"/>
              </w:rPr>
            </w:pPr>
            <w:r w:rsidRPr="007C3603">
              <w:rPr>
                <w:b/>
                <w:sz w:val="24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564" w:type="dxa"/>
          </w:tcPr>
          <w:p w:rsidR="00A004C8" w:rsidRPr="007C3603" w:rsidRDefault="00B72172" w:rsidP="00A004C8">
            <w:pPr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2</w:t>
            </w:r>
            <w:r w:rsidR="00C65A2A">
              <w:rPr>
                <w:b/>
                <w:i w:val="0"/>
                <w:sz w:val="24"/>
              </w:rPr>
              <w:t>6</w:t>
            </w:r>
          </w:p>
        </w:tc>
      </w:tr>
      <w:tr w:rsidR="00A004C8" w:rsidRPr="007C3603" w:rsidTr="00A004C8">
        <w:tc>
          <w:tcPr>
            <w:tcW w:w="7904" w:type="dxa"/>
          </w:tcPr>
          <w:p w:rsidR="00A004C8" w:rsidRPr="007C3603" w:rsidRDefault="00A004C8" w:rsidP="00A004C8">
            <w:pPr>
              <w:jc w:val="both"/>
              <w:rPr>
                <w:sz w:val="24"/>
              </w:rPr>
            </w:pPr>
            <w:r w:rsidRPr="007C3603">
              <w:rPr>
                <w:sz w:val="24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A004C8" w:rsidRPr="007C3603" w:rsidRDefault="00A004C8" w:rsidP="00A004C8">
            <w:pPr>
              <w:jc w:val="center"/>
              <w:rPr>
                <w:i w:val="0"/>
                <w:sz w:val="24"/>
                <w:highlight w:val="cyan"/>
              </w:rPr>
            </w:pPr>
          </w:p>
        </w:tc>
      </w:tr>
      <w:tr w:rsidR="00A004C8" w:rsidRPr="007C3603" w:rsidTr="00A004C8">
        <w:tc>
          <w:tcPr>
            <w:tcW w:w="7904" w:type="dxa"/>
          </w:tcPr>
          <w:p w:rsidR="00A004C8" w:rsidRPr="007C3603" w:rsidRDefault="00A004C8" w:rsidP="00A004C8">
            <w:pPr>
              <w:jc w:val="both"/>
              <w:rPr>
                <w:sz w:val="24"/>
              </w:rPr>
            </w:pPr>
            <w:r w:rsidRPr="007C3603">
              <w:rPr>
                <w:sz w:val="24"/>
              </w:rPr>
              <w:t xml:space="preserve">        лабораторные занятия</w:t>
            </w:r>
          </w:p>
        </w:tc>
        <w:tc>
          <w:tcPr>
            <w:cnfStyle w:val="000100000000"/>
            <w:tcW w:w="1564" w:type="dxa"/>
          </w:tcPr>
          <w:p w:rsidR="00A004C8" w:rsidRPr="007C3603" w:rsidRDefault="00A004C8" w:rsidP="00A004C8">
            <w:pPr>
              <w:jc w:val="center"/>
              <w:rPr>
                <w:b/>
                <w:i w:val="0"/>
                <w:sz w:val="24"/>
              </w:rPr>
            </w:pPr>
          </w:p>
        </w:tc>
      </w:tr>
      <w:tr w:rsidR="00A004C8" w:rsidRPr="007C3603" w:rsidTr="00A004C8">
        <w:tc>
          <w:tcPr>
            <w:tcW w:w="7904" w:type="dxa"/>
          </w:tcPr>
          <w:p w:rsidR="00A004C8" w:rsidRPr="007C3603" w:rsidRDefault="00A004C8" w:rsidP="00A004C8">
            <w:pPr>
              <w:jc w:val="both"/>
              <w:rPr>
                <w:sz w:val="24"/>
              </w:rPr>
            </w:pPr>
            <w:r w:rsidRPr="007C3603">
              <w:rPr>
                <w:sz w:val="24"/>
              </w:rPr>
              <w:t xml:space="preserve">        практические занятия</w:t>
            </w:r>
          </w:p>
        </w:tc>
        <w:tc>
          <w:tcPr>
            <w:cnfStyle w:val="000100000000"/>
            <w:tcW w:w="1564" w:type="dxa"/>
          </w:tcPr>
          <w:p w:rsidR="00A004C8" w:rsidRPr="007C3603" w:rsidRDefault="00057717" w:rsidP="00A004C8">
            <w:pPr>
              <w:jc w:val="center"/>
              <w:rPr>
                <w:b/>
                <w:i w:val="0"/>
                <w:sz w:val="24"/>
                <w:highlight w:val="cyan"/>
              </w:rPr>
            </w:pPr>
            <w:r>
              <w:rPr>
                <w:b/>
                <w:i w:val="0"/>
                <w:sz w:val="24"/>
              </w:rPr>
              <w:t>10</w:t>
            </w:r>
          </w:p>
        </w:tc>
      </w:tr>
      <w:tr w:rsidR="00A004C8" w:rsidRPr="007C3603" w:rsidTr="00A004C8">
        <w:tc>
          <w:tcPr>
            <w:tcW w:w="7904" w:type="dxa"/>
          </w:tcPr>
          <w:p w:rsidR="00A004C8" w:rsidRPr="007C3603" w:rsidRDefault="00A004C8" w:rsidP="00A004C8">
            <w:pPr>
              <w:jc w:val="both"/>
              <w:rPr>
                <w:sz w:val="24"/>
              </w:rPr>
            </w:pPr>
            <w:r w:rsidRPr="007C3603">
              <w:rPr>
                <w:sz w:val="24"/>
              </w:rPr>
              <w:lastRenderedPageBreak/>
              <w:t xml:space="preserve">        контрольные работы</w:t>
            </w:r>
          </w:p>
        </w:tc>
        <w:tc>
          <w:tcPr>
            <w:cnfStyle w:val="000100000000"/>
            <w:tcW w:w="1564" w:type="dxa"/>
          </w:tcPr>
          <w:p w:rsidR="00A004C8" w:rsidRPr="007C3603" w:rsidRDefault="00A004C8" w:rsidP="00A004C8">
            <w:pPr>
              <w:jc w:val="center"/>
              <w:rPr>
                <w:b/>
                <w:i w:val="0"/>
                <w:sz w:val="24"/>
                <w:highlight w:val="cyan"/>
              </w:rPr>
            </w:pPr>
          </w:p>
        </w:tc>
      </w:tr>
      <w:tr w:rsidR="00A004C8" w:rsidRPr="007C3603" w:rsidTr="00A004C8">
        <w:tc>
          <w:tcPr>
            <w:tcW w:w="7904" w:type="dxa"/>
          </w:tcPr>
          <w:p w:rsidR="00A004C8" w:rsidRPr="007C3603" w:rsidRDefault="00A004C8" w:rsidP="00A004C8">
            <w:pPr>
              <w:jc w:val="both"/>
              <w:rPr>
                <w:b/>
                <w:sz w:val="24"/>
              </w:rPr>
            </w:pPr>
            <w:r w:rsidRPr="007C3603">
              <w:rPr>
                <w:b/>
                <w:sz w:val="24"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564" w:type="dxa"/>
          </w:tcPr>
          <w:p w:rsidR="00A004C8" w:rsidRPr="007C3603" w:rsidRDefault="00C65A2A" w:rsidP="00B72172">
            <w:pPr>
              <w:jc w:val="center"/>
              <w:rPr>
                <w:b/>
                <w:i w:val="0"/>
                <w:sz w:val="24"/>
                <w:highlight w:val="cyan"/>
              </w:rPr>
            </w:pPr>
            <w:r>
              <w:rPr>
                <w:b/>
                <w:i w:val="0"/>
                <w:sz w:val="24"/>
              </w:rPr>
              <w:t>1</w:t>
            </w:r>
            <w:r w:rsidR="00B72172">
              <w:rPr>
                <w:b/>
                <w:i w:val="0"/>
                <w:sz w:val="24"/>
              </w:rPr>
              <w:t>3</w:t>
            </w:r>
          </w:p>
        </w:tc>
      </w:tr>
      <w:tr w:rsidR="00A004C8" w:rsidRPr="007C3603" w:rsidTr="00A004C8">
        <w:tc>
          <w:tcPr>
            <w:tcW w:w="7904" w:type="dxa"/>
          </w:tcPr>
          <w:p w:rsidR="00A004C8" w:rsidRPr="007C3603" w:rsidRDefault="00A004C8" w:rsidP="00A004C8">
            <w:pPr>
              <w:jc w:val="both"/>
              <w:rPr>
                <w:sz w:val="24"/>
              </w:rPr>
            </w:pPr>
            <w:r w:rsidRPr="007C3603">
              <w:rPr>
                <w:sz w:val="24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A004C8" w:rsidRPr="007C3603" w:rsidRDefault="00A004C8" w:rsidP="00A004C8">
            <w:pPr>
              <w:jc w:val="center"/>
              <w:rPr>
                <w:i w:val="0"/>
                <w:sz w:val="24"/>
              </w:rPr>
            </w:pPr>
          </w:p>
        </w:tc>
      </w:tr>
      <w:tr w:rsidR="00A004C8" w:rsidRPr="007C3603" w:rsidTr="00A004C8">
        <w:tc>
          <w:tcPr>
            <w:tcW w:w="7904" w:type="dxa"/>
          </w:tcPr>
          <w:p w:rsidR="00842350" w:rsidRPr="007C3603" w:rsidRDefault="00A004C8" w:rsidP="00A004C8">
            <w:pPr>
              <w:ind w:left="-360" w:hanging="180"/>
              <w:rPr>
                <w:sz w:val="24"/>
              </w:rPr>
            </w:pPr>
            <w:r w:rsidRPr="007C3603">
              <w:rPr>
                <w:sz w:val="24"/>
              </w:rPr>
              <w:t xml:space="preserve">       тематика внеаудиторной самостоятельной работы</w:t>
            </w:r>
          </w:p>
          <w:p w:rsidR="00842350" w:rsidRPr="007C3603" w:rsidRDefault="00842350" w:rsidP="00C2235A">
            <w:pPr>
              <w:ind w:left="-360" w:hanging="180"/>
              <w:rPr>
                <w:sz w:val="24"/>
              </w:rPr>
            </w:pPr>
            <w:r w:rsidRPr="007C3603">
              <w:rPr>
                <w:sz w:val="24"/>
              </w:rPr>
              <w:t xml:space="preserve">кон </w:t>
            </w:r>
          </w:p>
        </w:tc>
        <w:tc>
          <w:tcPr>
            <w:cnfStyle w:val="000100000000"/>
            <w:tcW w:w="1564" w:type="dxa"/>
          </w:tcPr>
          <w:p w:rsidR="00A004C8" w:rsidRPr="007C3603" w:rsidRDefault="00C65A2A" w:rsidP="00842350">
            <w:pPr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1</w:t>
            </w:r>
            <w:r w:rsidR="00B72172">
              <w:rPr>
                <w:i w:val="0"/>
                <w:sz w:val="24"/>
              </w:rPr>
              <w:t>3</w:t>
            </w:r>
          </w:p>
          <w:p w:rsidR="00842350" w:rsidRPr="007C3603" w:rsidRDefault="00842350" w:rsidP="00842350">
            <w:pPr>
              <w:jc w:val="center"/>
              <w:rPr>
                <w:i w:val="0"/>
                <w:sz w:val="24"/>
              </w:rPr>
            </w:pPr>
          </w:p>
        </w:tc>
      </w:tr>
      <w:tr w:rsidR="00A004C8" w:rsidRPr="007C3603" w:rsidTr="00A004C8">
        <w:trPr>
          <w:cnfStyle w:val="010000000000"/>
        </w:trPr>
        <w:tc>
          <w:tcPr>
            <w:cnfStyle w:val="000100000000"/>
            <w:tcW w:w="9468" w:type="dxa"/>
            <w:gridSpan w:val="2"/>
          </w:tcPr>
          <w:p w:rsidR="00A004C8" w:rsidRPr="007C3603" w:rsidRDefault="00A004C8" w:rsidP="00C65A2A">
            <w:pPr>
              <w:rPr>
                <w:i w:val="0"/>
                <w:sz w:val="24"/>
              </w:rPr>
            </w:pPr>
            <w:r w:rsidRPr="007C3603">
              <w:rPr>
                <w:b/>
                <w:i w:val="0"/>
                <w:sz w:val="24"/>
              </w:rPr>
              <w:t>Итоговая аттестация</w:t>
            </w:r>
            <w:r w:rsidRPr="007C3603">
              <w:rPr>
                <w:i w:val="0"/>
                <w:sz w:val="24"/>
              </w:rPr>
              <w:t xml:space="preserve"> в форме</w:t>
            </w:r>
            <w:r w:rsidR="00057717">
              <w:rPr>
                <w:i w:val="0"/>
                <w:sz w:val="24"/>
              </w:rPr>
              <w:t xml:space="preserve"> </w:t>
            </w:r>
            <w:r w:rsidR="00C65A2A">
              <w:rPr>
                <w:i w:val="0"/>
                <w:sz w:val="24"/>
              </w:rPr>
              <w:t>дифференцированного зачета</w:t>
            </w:r>
          </w:p>
        </w:tc>
      </w:tr>
    </w:tbl>
    <w:p w:rsidR="00A004C8" w:rsidRPr="007C3603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C8" w:rsidRPr="005C1794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004C8" w:rsidRPr="005C1794" w:rsidSect="00A004C8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A004C8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2.2. </w:t>
      </w:r>
      <w:r w:rsidR="008B39CA">
        <w:rPr>
          <w:b/>
          <w:caps/>
          <w:sz w:val="28"/>
          <w:szCs w:val="28"/>
        </w:rPr>
        <w:t>Т</w:t>
      </w:r>
      <w:r w:rsidRPr="00681DAD">
        <w:rPr>
          <w:b/>
          <w:sz w:val="28"/>
          <w:szCs w:val="28"/>
        </w:rPr>
        <w:t xml:space="preserve">ематический </w:t>
      </w:r>
      <w:r>
        <w:rPr>
          <w:b/>
          <w:sz w:val="28"/>
          <w:szCs w:val="28"/>
        </w:rPr>
        <w:t>план и содержание учебной дисциплины «Основы электротехники»</w:t>
      </w:r>
    </w:p>
    <w:p w:rsidR="00A004C8" w:rsidRPr="005C1794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Style w:val="a7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A004C8" w:rsidRPr="008B39CA" w:rsidTr="00A004C8">
        <w:trPr>
          <w:trHeight w:val="650"/>
        </w:trPr>
        <w:tc>
          <w:tcPr>
            <w:tcW w:w="3707" w:type="dxa"/>
          </w:tcPr>
          <w:p w:rsidR="00A004C8" w:rsidRPr="008B39CA" w:rsidRDefault="00A004C8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B39CA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94" w:type="dxa"/>
          </w:tcPr>
          <w:p w:rsidR="00A004C8" w:rsidRPr="008B39CA" w:rsidRDefault="00A004C8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8B39CA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8B39CA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A004C8" w:rsidRPr="008B39CA" w:rsidRDefault="00A004C8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B39CA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2" w:type="dxa"/>
            <w:shd w:val="clear" w:color="auto" w:fill="auto"/>
          </w:tcPr>
          <w:p w:rsidR="00A004C8" w:rsidRPr="008B39CA" w:rsidRDefault="00A004C8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B39CA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A004C8" w:rsidRPr="008B39CA" w:rsidTr="00304861">
        <w:trPr>
          <w:trHeight w:val="193"/>
        </w:trPr>
        <w:tc>
          <w:tcPr>
            <w:tcW w:w="3707" w:type="dxa"/>
          </w:tcPr>
          <w:p w:rsidR="00A004C8" w:rsidRPr="008B39CA" w:rsidRDefault="00A004C8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8B39CA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A004C8" w:rsidRPr="008B39CA" w:rsidRDefault="00A004C8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8B39CA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A004C8" w:rsidRPr="008B39CA" w:rsidRDefault="00A004C8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8B39CA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A004C8" w:rsidRPr="008B39CA" w:rsidRDefault="00A004C8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8B39CA"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BE7B84" w:rsidRPr="008B39CA" w:rsidTr="00304861">
        <w:trPr>
          <w:trHeight w:val="2583"/>
        </w:trPr>
        <w:tc>
          <w:tcPr>
            <w:tcW w:w="3707" w:type="dxa"/>
            <w:vMerge w:val="restart"/>
          </w:tcPr>
          <w:p w:rsidR="00BE7B84" w:rsidRPr="005F3CF4" w:rsidRDefault="00BE7B84" w:rsidP="00B72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 xml:space="preserve">Тема 1.1. </w:t>
            </w:r>
            <w:r w:rsidRPr="005F3CF4">
              <w:rPr>
                <w:b/>
                <w:bCs/>
                <w:sz w:val="22"/>
                <w:szCs w:val="22"/>
              </w:rPr>
              <w:t>Электрические цепи постоянного</w:t>
            </w:r>
            <w:r>
              <w:rPr>
                <w:b/>
                <w:bCs/>
                <w:sz w:val="22"/>
                <w:szCs w:val="22"/>
              </w:rPr>
              <w:t xml:space="preserve"> и переменного </w:t>
            </w:r>
            <w:r w:rsidRPr="005F3CF4">
              <w:rPr>
                <w:b/>
                <w:bCs/>
                <w:sz w:val="22"/>
                <w:szCs w:val="22"/>
              </w:rPr>
              <w:t xml:space="preserve"> тока.</w:t>
            </w:r>
          </w:p>
        </w:tc>
        <w:tc>
          <w:tcPr>
            <w:tcW w:w="8494" w:type="dxa"/>
          </w:tcPr>
          <w:p w:rsidR="00BE7B84" w:rsidRDefault="00BE7B84" w:rsidP="00B72172">
            <w:pPr>
              <w:pStyle w:val="ad"/>
              <w:rPr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BE7B84" w:rsidRPr="005F3CF4" w:rsidRDefault="00BE7B84" w:rsidP="00B72172">
            <w:pPr>
              <w:pStyle w:val="ad"/>
              <w:rPr>
                <w:sz w:val="22"/>
                <w:szCs w:val="22"/>
              </w:rPr>
            </w:pPr>
            <w:r w:rsidRPr="00F40718">
              <w:rPr>
                <w:sz w:val="24"/>
              </w:rPr>
              <w:t>Понятие электротехники как науки. Истории развития, задачи</w:t>
            </w:r>
            <w:r w:rsidRPr="005F3CF4">
              <w:rPr>
                <w:sz w:val="22"/>
                <w:szCs w:val="22"/>
              </w:rPr>
              <w:t xml:space="preserve"> Понятия:   электрическая цепь, основные элементы электрической </w:t>
            </w:r>
            <w:proofErr w:type="spellStart"/>
            <w:r w:rsidRPr="005F3CF4">
              <w:rPr>
                <w:sz w:val="22"/>
                <w:szCs w:val="22"/>
              </w:rPr>
              <w:t>цепи</w:t>
            </w:r>
            <w:proofErr w:type="gramStart"/>
            <w:r w:rsidRPr="005F3CF4">
              <w:rPr>
                <w:sz w:val="22"/>
                <w:szCs w:val="22"/>
              </w:rPr>
              <w:t>,Э</w:t>
            </w:r>
            <w:proofErr w:type="gramEnd"/>
            <w:r w:rsidRPr="005F3CF4">
              <w:rPr>
                <w:sz w:val="22"/>
                <w:szCs w:val="22"/>
              </w:rPr>
              <w:t>ДС</w:t>
            </w:r>
            <w:proofErr w:type="spellEnd"/>
            <w:r w:rsidRPr="005F3CF4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напряжение</w:t>
            </w:r>
            <w:r w:rsidRPr="005F3CF4">
              <w:rPr>
                <w:sz w:val="22"/>
                <w:szCs w:val="22"/>
              </w:rPr>
              <w:t xml:space="preserve">,  электрический  ток,  мощность, электрическое  сопротивление,  электрическая  цепь,  ветвь,  контур,  узел, элемент  цепи.  Единицы  измерения  электрических  величин.  Условные обозначения  элементов  электрической  цепи.  Формулы  силы  тока, </w:t>
            </w:r>
          </w:p>
          <w:p w:rsidR="00BE7B84" w:rsidRDefault="00BE7B84" w:rsidP="00B72172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 xml:space="preserve">электрического сопротивления проводника, мощности тока. </w:t>
            </w:r>
            <w:r>
              <w:rPr>
                <w:sz w:val="22"/>
                <w:szCs w:val="22"/>
              </w:rPr>
              <w:t xml:space="preserve">Основные законы электротехники. </w:t>
            </w:r>
            <w:proofErr w:type="gramStart"/>
            <w:r w:rsidRPr="005F3CF4">
              <w:rPr>
                <w:sz w:val="22"/>
                <w:szCs w:val="22"/>
              </w:rPr>
              <w:t xml:space="preserve">Закономерности  и  расчетные соотношения  для  последовательного  и  смешанного  соединений резисторов. </w:t>
            </w:r>
            <w:proofErr w:type="gramEnd"/>
          </w:p>
          <w:p w:rsidR="00BE7B84" w:rsidRDefault="00BE7B84" w:rsidP="00B72172">
            <w:pPr>
              <w:pStyle w:val="ad"/>
              <w:rPr>
                <w:sz w:val="22"/>
                <w:szCs w:val="22"/>
              </w:rPr>
            </w:pPr>
            <w:r w:rsidRPr="00914086">
              <w:rPr>
                <w:rFonts w:eastAsia="Calibri"/>
                <w:bCs/>
                <w:szCs w:val="20"/>
              </w:rPr>
              <w:t>Свойства  магнитного  во</w:t>
            </w:r>
            <w:r>
              <w:rPr>
                <w:rFonts w:eastAsia="Calibri"/>
                <w:bCs/>
                <w:szCs w:val="20"/>
              </w:rPr>
              <w:t>ля.  Понятия  электромагнитной</w:t>
            </w:r>
            <w:r w:rsidRPr="00914086">
              <w:rPr>
                <w:rFonts w:eastAsia="Calibri"/>
                <w:bCs/>
                <w:szCs w:val="20"/>
              </w:rPr>
              <w:t xml:space="preserve"> индукции</w:t>
            </w:r>
            <w:r>
              <w:rPr>
                <w:sz w:val="22"/>
                <w:szCs w:val="22"/>
              </w:rPr>
              <w:t>.</w:t>
            </w:r>
          </w:p>
          <w:p w:rsidR="00BE7B84" w:rsidRPr="00F40718" w:rsidRDefault="00BE7B84" w:rsidP="00B72172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 xml:space="preserve">Явление переменного тока. Получение </w:t>
            </w:r>
            <w:proofErr w:type="gramStart"/>
            <w:r w:rsidRPr="005F3CF4">
              <w:rPr>
                <w:sz w:val="22"/>
                <w:szCs w:val="22"/>
              </w:rPr>
              <w:t>синусоидальной</w:t>
            </w:r>
            <w:proofErr w:type="gramEnd"/>
            <w:r w:rsidRPr="005F3CF4">
              <w:rPr>
                <w:sz w:val="22"/>
                <w:szCs w:val="22"/>
              </w:rPr>
              <w:t xml:space="preserve"> ЭДС</w:t>
            </w:r>
          </w:p>
        </w:tc>
        <w:tc>
          <w:tcPr>
            <w:tcW w:w="1357" w:type="dxa"/>
          </w:tcPr>
          <w:p w:rsidR="00BE7B84" w:rsidRPr="008B39CA" w:rsidRDefault="00BE7B84" w:rsidP="00205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 w:rsidRPr="008B39C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B39CA">
              <w:rPr>
                <w:b/>
                <w:bCs/>
                <w:sz w:val="22"/>
                <w:szCs w:val="22"/>
              </w:rPr>
              <w:t>2</w:t>
            </w:r>
          </w:p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E7B84" w:rsidRPr="008B39CA" w:rsidTr="00DF2055">
        <w:trPr>
          <w:trHeight w:val="309"/>
        </w:trPr>
        <w:tc>
          <w:tcPr>
            <w:tcW w:w="3707" w:type="dxa"/>
            <w:vMerge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BE7B84" w:rsidRPr="005F3CF4" w:rsidRDefault="00BE7B84" w:rsidP="00B72172">
            <w:pPr>
              <w:pStyle w:val="ad"/>
              <w:rPr>
                <w:sz w:val="22"/>
                <w:szCs w:val="22"/>
              </w:rPr>
            </w:pPr>
            <w:r w:rsidRPr="005F3CF4">
              <w:rPr>
                <w:b/>
                <w:spacing w:val="-3"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</w:tcPr>
          <w:p w:rsidR="00BE7B84" w:rsidRPr="008B39CA" w:rsidRDefault="00BE7B84" w:rsidP="00D35A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BFBFBF" w:themeFill="background1" w:themeFillShade="BF"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E7B84" w:rsidRPr="008B39CA" w:rsidTr="00304861">
        <w:trPr>
          <w:trHeight w:val="505"/>
        </w:trPr>
        <w:tc>
          <w:tcPr>
            <w:tcW w:w="3707" w:type="dxa"/>
            <w:vMerge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BE7B84" w:rsidRPr="005F3CF4" w:rsidRDefault="00BE7B84" w:rsidP="00B72172">
            <w:pPr>
              <w:pStyle w:val="ad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EF0336">
              <w:rPr>
                <w:spacing w:val="-3"/>
                <w:sz w:val="24"/>
              </w:rPr>
              <w:t>Первая помощь пострадавшему при поражении электрическим током</w:t>
            </w:r>
          </w:p>
        </w:tc>
        <w:tc>
          <w:tcPr>
            <w:tcW w:w="1357" w:type="dxa"/>
            <w:vMerge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E7B84" w:rsidRPr="008B39CA" w:rsidTr="00304861">
        <w:trPr>
          <w:trHeight w:val="271"/>
        </w:trPr>
        <w:tc>
          <w:tcPr>
            <w:tcW w:w="3707" w:type="dxa"/>
            <w:vMerge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BE7B84" w:rsidRPr="005D65C5" w:rsidRDefault="00BE7B84" w:rsidP="00B72172">
            <w:pPr>
              <w:pStyle w:val="ad"/>
              <w:numPr>
                <w:ilvl w:val="0"/>
                <w:numId w:val="47"/>
              </w:numPr>
              <w:rPr>
                <w:sz w:val="24"/>
              </w:rPr>
            </w:pPr>
            <w:r w:rsidRPr="0034271C">
              <w:rPr>
                <w:sz w:val="24"/>
              </w:rPr>
              <w:t xml:space="preserve">Расчет проводов по току нагрузки </w:t>
            </w:r>
          </w:p>
        </w:tc>
        <w:tc>
          <w:tcPr>
            <w:tcW w:w="1357" w:type="dxa"/>
            <w:vMerge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E7B84" w:rsidRPr="008B39CA" w:rsidTr="00DF2055">
        <w:trPr>
          <w:trHeight w:val="219"/>
        </w:trPr>
        <w:tc>
          <w:tcPr>
            <w:tcW w:w="3707" w:type="dxa"/>
            <w:vMerge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BE7B84" w:rsidRPr="005F3CF4" w:rsidRDefault="00BE7B84" w:rsidP="00B72172">
            <w:pPr>
              <w:pStyle w:val="ad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572366">
              <w:rPr>
                <w:spacing w:val="-3"/>
                <w:sz w:val="24"/>
              </w:rPr>
              <w:t>Расчет простых электрических цепей</w:t>
            </w:r>
          </w:p>
        </w:tc>
        <w:tc>
          <w:tcPr>
            <w:tcW w:w="1357" w:type="dxa"/>
            <w:vMerge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E7B84" w:rsidRPr="008B39CA" w:rsidTr="00A004C8">
        <w:tc>
          <w:tcPr>
            <w:tcW w:w="3707" w:type="dxa"/>
            <w:vMerge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BE7B84" w:rsidRPr="00B53080" w:rsidRDefault="00BE7B84" w:rsidP="00B53080">
            <w:pPr>
              <w:pStyle w:val="ad"/>
              <w:rPr>
                <w:b/>
              </w:rPr>
            </w:pPr>
            <w:r w:rsidRPr="00B53080">
              <w:rPr>
                <w:b/>
              </w:rPr>
              <w:t xml:space="preserve">Самостоятельная работа </w:t>
            </w:r>
          </w:p>
          <w:p w:rsidR="00BE7B84" w:rsidRPr="00E00853" w:rsidRDefault="00BE7B84" w:rsidP="00BE7B84">
            <w:pPr>
              <w:pStyle w:val="ad"/>
              <w:rPr>
                <w:sz w:val="22"/>
                <w:szCs w:val="22"/>
              </w:rPr>
            </w:pPr>
            <w:r w:rsidRPr="004A2B1A">
              <w:t>1</w:t>
            </w:r>
            <w:r w:rsidRPr="00E00853">
              <w:rPr>
                <w:sz w:val="22"/>
                <w:szCs w:val="22"/>
              </w:rPr>
              <w:t xml:space="preserve">. Подготовить реферат по теме: «Прогресс в области потребления энергии сегодня и завтра. Перспективы развития энергосистемы Якутии». </w:t>
            </w:r>
          </w:p>
          <w:p w:rsidR="00BE7B84" w:rsidRDefault="00BE7B84" w:rsidP="00BE7B84">
            <w:pPr>
              <w:pStyle w:val="ad"/>
              <w:rPr>
                <w:sz w:val="22"/>
                <w:szCs w:val="22"/>
              </w:rPr>
            </w:pPr>
            <w:r w:rsidRPr="00E00853">
              <w:rPr>
                <w:sz w:val="22"/>
                <w:szCs w:val="22"/>
              </w:rPr>
              <w:t>2. Подготовить презентации по темам: «Действие электрического тока на организм человека», «Средства защиты от поражения электрическим током», «</w:t>
            </w:r>
            <w:proofErr w:type="spellStart"/>
            <w:r w:rsidRPr="00E00853">
              <w:rPr>
                <w:sz w:val="22"/>
                <w:szCs w:val="22"/>
              </w:rPr>
              <w:t>Электротравматизм</w:t>
            </w:r>
            <w:proofErr w:type="spellEnd"/>
            <w:r w:rsidRPr="00E00853">
              <w:rPr>
                <w:sz w:val="22"/>
                <w:szCs w:val="22"/>
              </w:rPr>
              <w:t xml:space="preserve"> в быту», «Электробезопасность при выполнении работ производственного характера»</w:t>
            </w:r>
          </w:p>
          <w:p w:rsidR="00BE7B84" w:rsidRPr="00B53080" w:rsidRDefault="00BE7B84" w:rsidP="00BE7B84">
            <w:pPr>
              <w:pStyle w:val="ad"/>
            </w:pPr>
            <w:r>
              <w:rPr>
                <w:sz w:val="22"/>
                <w:szCs w:val="22"/>
              </w:rPr>
              <w:t>3.В</w:t>
            </w:r>
            <w:r w:rsidRPr="00A14181">
              <w:rPr>
                <w:sz w:val="22"/>
                <w:szCs w:val="22"/>
              </w:rPr>
              <w:t>ыполнение домашних задания из рабочей тетради  по теме</w:t>
            </w:r>
            <w:proofErr w:type="gramStart"/>
            <w:r w:rsidRPr="00A14181">
              <w:rPr>
                <w:sz w:val="22"/>
                <w:szCs w:val="22"/>
              </w:rPr>
              <w:t>«Э</w:t>
            </w:r>
            <w:proofErr w:type="gramEnd"/>
            <w:r w:rsidRPr="00A14181">
              <w:rPr>
                <w:sz w:val="22"/>
                <w:szCs w:val="22"/>
              </w:rPr>
              <w:t>лектромагнитные устройства»</w:t>
            </w:r>
          </w:p>
        </w:tc>
        <w:tc>
          <w:tcPr>
            <w:tcW w:w="1357" w:type="dxa"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72" w:type="dxa"/>
            <w:vMerge/>
            <w:shd w:val="clear" w:color="auto" w:fill="C0C0C0"/>
          </w:tcPr>
          <w:p w:rsidR="00BE7B84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B2B42" w:rsidRPr="008B39CA" w:rsidTr="00A004C8">
        <w:trPr>
          <w:trHeight w:val="1341"/>
        </w:trPr>
        <w:tc>
          <w:tcPr>
            <w:tcW w:w="3707" w:type="dxa"/>
            <w:vMerge w:val="restart"/>
          </w:tcPr>
          <w:p w:rsidR="00BB2B42" w:rsidRPr="008B39CA" w:rsidRDefault="00BB2B42" w:rsidP="00B72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8B39CA">
              <w:rPr>
                <w:b/>
                <w:sz w:val="22"/>
                <w:szCs w:val="22"/>
              </w:rPr>
              <w:t>Тема 1.</w:t>
            </w:r>
            <w:r w:rsidR="00B72172">
              <w:rPr>
                <w:b/>
                <w:sz w:val="22"/>
                <w:szCs w:val="22"/>
              </w:rPr>
              <w:t>2Электротехнические устройства</w:t>
            </w:r>
          </w:p>
        </w:tc>
        <w:tc>
          <w:tcPr>
            <w:tcW w:w="8494" w:type="dxa"/>
          </w:tcPr>
          <w:p w:rsidR="00BB2B42" w:rsidRPr="008B39CA" w:rsidRDefault="00BB2B42" w:rsidP="008B39CA">
            <w:pPr>
              <w:pStyle w:val="ad"/>
              <w:rPr>
                <w:sz w:val="22"/>
                <w:szCs w:val="22"/>
              </w:rPr>
            </w:pPr>
            <w:r w:rsidRPr="008B39C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BE7B84" w:rsidRDefault="00BE7B84" w:rsidP="00BE7B84">
            <w:pPr>
              <w:pStyle w:val="ad"/>
              <w:rPr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BE7B84" w:rsidRPr="005F3CF4" w:rsidRDefault="00BE7B84" w:rsidP="00BE7B84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Трансформаторы</w:t>
            </w:r>
            <w:proofErr w:type="gramStart"/>
            <w:r w:rsidRPr="005F3C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5F3CF4">
              <w:rPr>
                <w:sz w:val="22"/>
                <w:szCs w:val="22"/>
              </w:rPr>
              <w:t xml:space="preserve">Назначение,  устройство  и  принцип  действия  трансформаторов. </w:t>
            </w:r>
          </w:p>
          <w:p w:rsidR="00BE7B84" w:rsidRPr="005F3CF4" w:rsidRDefault="00BE7B84" w:rsidP="00BE7B84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Классификация электрических аппаратов (коммутационные, защитные, пускорегулирующие)  назначение, устройство, принцип действия</w:t>
            </w:r>
          </w:p>
          <w:p w:rsidR="00BE7B84" w:rsidRDefault="00BE7B84" w:rsidP="00BE7B84">
            <w:pPr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Классификация электрических машин. Электрические машины постоянного и переменного тока.</w:t>
            </w:r>
          </w:p>
          <w:p w:rsidR="00BB2B42" w:rsidRPr="00BE7B84" w:rsidRDefault="00BE7B84" w:rsidP="00BE7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Электроизмерительные приборы. Классификация. </w:t>
            </w:r>
          </w:p>
        </w:tc>
        <w:tc>
          <w:tcPr>
            <w:tcW w:w="1357" w:type="dxa"/>
          </w:tcPr>
          <w:p w:rsidR="00BB2B42" w:rsidRPr="008B39CA" w:rsidRDefault="00BE7B84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B39CA">
              <w:rPr>
                <w:b/>
                <w:bCs/>
                <w:sz w:val="22"/>
                <w:szCs w:val="22"/>
              </w:rPr>
              <w:t>2</w:t>
            </w:r>
          </w:p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BB2B42" w:rsidRPr="008B39CA" w:rsidRDefault="00BB2B42" w:rsidP="008B39C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B2B42" w:rsidRPr="008B39CA" w:rsidTr="00A004C8">
        <w:trPr>
          <w:trHeight w:val="355"/>
        </w:trPr>
        <w:tc>
          <w:tcPr>
            <w:tcW w:w="3707" w:type="dxa"/>
            <w:vMerge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8B39CA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57" w:type="dxa"/>
            <w:vMerge w:val="restart"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vMerge w:val="restart"/>
            <w:shd w:val="clear" w:color="auto" w:fill="C0C0C0"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B2B42" w:rsidRPr="008B39CA" w:rsidTr="00BB2B42">
        <w:trPr>
          <w:trHeight w:val="394"/>
        </w:trPr>
        <w:tc>
          <w:tcPr>
            <w:tcW w:w="3707" w:type="dxa"/>
            <w:vMerge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BB2B42" w:rsidRPr="008B39CA" w:rsidRDefault="00BB2B42" w:rsidP="008B39CA">
            <w:pPr>
              <w:pStyle w:val="ac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8B39CA">
              <w:rPr>
                <w:sz w:val="22"/>
                <w:szCs w:val="22"/>
              </w:rPr>
              <w:t xml:space="preserve">Изучение </w:t>
            </w:r>
            <w:r w:rsidRPr="008B39CA">
              <w:rPr>
                <w:spacing w:val="-2"/>
                <w:sz w:val="22"/>
                <w:szCs w:val="22"/>
              </w:rPr>
              <w:t>обозначений на шкалах электроизмерительных приборов</w:t>
            </w:r>
          </w:p>
        </w:tc>
        <w:tc>
          <w:tcPr>
            <w:tcW w:w="1357" w:type="dxa"/>
            <w:vMerge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B2B42" w:rsidRPr="008B39CA" w:rsidTr="00B25E8D">
        <w:trPr>
          <w:trHeight w:val="276"/>
        </w:trPr>
        <w:tc>
          <w:tcPr>
            <w:tcW w:w="3707" w:type="dxa"/>
            <w:vMerge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BB2B42" w:rsidRPr="008B39CA" w:rsidRDefault="00BE7B84" w:rsidP="008B39CA">
            <w:pPr>
              <w:pStyle w:val="ac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603354">
              <w:rPr>
                <w:bCs/>
                <w:color w:val="000000"/>
              </w:rPr>
              <w:t>Изучение устройства  машин постоянного тока</w:t>
            </w:r>
          </w:p>
        </w:tc>
        <w:tc>
          <w:tcPr>
            <w:tcW w:w="1357" w:type="dxa"/>
            <w:vMerge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B2B42" w:rsidRPr="008B39CA" w:rsidTr="00F60A40">
        <w:trPr>
          <w:trHeight w:val="858"/>
        </w:trPr>
        <w:tc>
          <w:tcPr>
            <w:tcW w:w="3707" w:type="dxa"/>
            <w:vMerge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BB2B42" w:rsidRPr="008B39CA" w:rsidRDefault="00BB2B42" w:rsidP="008B39CA">
            <w:pPr>
              <w:pStyle w:val="ad"/>
              <w:rPr>
                <w:sz w:val="22"/>
                <w:szCs w:val="22"/>
              </w:rPr>
            </w:pPr>
            <w:r w:rsidRPr="008B39CA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BE7B84" w:rsidRPr="00603354" w:rsidRDefault="00B53080" w:rsidP="00BE7B84">
            <w:pPr>
              <w:pStyle w:val="Default"/>
              <w:jc w:val="both"/>
              <w:rPr>
                <w:sz w:val="28"/>
                <w:szCs w:val="28"/>
              </w:rPr>
            </w:pPr>
            <w:r w:rsidRPr="00214323">
              <w:rPr>
                <w:sz w:val="24"/>
              </w:rPr>
              <w:t>1.</w:t>
            </w:r>
            <w:r w:rsidR="00BE7B84" w:rsidRPr="007C084C">
              <w:rPr>
                <w:sz w:val="22"/>
                <w:szCs w:val="22"/>
              </w:rPr>
              <w:t xml:space="preserve"> Проанализировать  информацию по темам раздела «Электрические машины»: Составить схему «Классификация электрических машин»  </w:t>
            </w:r>
          </w:p>
          <w:p w:rsidR="00BE7B84" w:rsidRDefault="00BE7B84" w:rsidP="00BE7B84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214323">
              <w:rPr>
                <w:sz w:val="24"/>
              </w:rPr>
              <w:t xml:space="preserve"> Составить и заполнить таблицу на тему: «Условно-графические обозначения на электроизмерительных приборах».</w:t>
            </w:r>
          </w:p>
          <w:p w:rsidR="00BB2B42" w:rsidRPr="00F60A40" w:rsidRDefault="00BB2B42" w:rsidP="00F60A40">
            <w:pPr>
              <w:pStyle w:val="Default"/>
              <w:jc w:val="both"/>
              <w:rPr>
                <w:sz w:val="24"/>
              </w:rPr>
            </w:pPr>
          </w:p>
        </w:tc>
        <w:tc>
          <w:tcPr>
            <w:tcW w:w="1357" w:type="dxa"/>
          </w:tcPr>
          <w:p w:rsidR="00BB2B42" w:rsidRPr="008B39CA" w:rsidRDefault="00943AF9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vMerge/>
            <w:shd w:val="clear" w:color="auto" w:fill="C0C0C0"/>
          </w:tcPr>
          <w:p w:rsidR="00BB2B42" w:rsidRPr="008B39CA" w:rsidRDefault="00BB2B4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72172" w:rsidRPr="008B39CA" w:rsidTr="004C2C65">
        <w:trPr>
          <w:trHeight w:val="687"/>
        </w:trPr>
        <w:tc>
          <w:tcPr>
            <w:tcW w:w="3707" w:type="dxa"/>
          </w:tcPr>
          <w:p w:rsidR="00B72172" w:rsidRPr="008B39CA" w:rsidRDefault="00B72172" w:rsidP="00B72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8B39CA">
              <w:rPr>
                <w:b/>
                <w:sz w:val="22"/>
                <w:szCs w:val="22"/>
              </w:rPr>
              <w:t>Тема 1.</w:t>
            </w:r>
            <w:r>
              <w:rPr>
                <w:b/>
                <w:sz w:val="22"/>
                <w:szCs w:val="22"/>
              </w:rPr>
              <w:t>3</w:t>
            </w:r>
            <w:r w:rsidRPr="008B39C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494" w:type="dxa"/>
          </w:tcPr>
          <w:p w:rsidR="00B72172" w:rsidRPr="008B39CA" w:rsidRDefault="00B72172" w:rsidP="00B72172">
            <w:pPr>
              <w:pStyle w:val="a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:rsidR="00B72172" w:rsidRPr="008B39CA" w:rsidRDefault="00B72172" w:rsidP="00B72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C0C0C0"/>
          </w:tcPr>
          <w:p w:rsidR="00B72172" w:rsidRPr="008B39CA" w:rsidRDefault="00B7217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72172" w:rsidRPr="008B39CA" w:rsidTr="00304861">
        <w:trPr>
          <w:trHeight w:val="264"/>
        </w:trPr>
        <w:tc>
          <w:tcPr>
            <w:tcW w:w="12201" w:type="dxa"/>
            <w:gridSpan w:val="2"/>
          </w:tcPr>
          <w:p w:rsidR="00B72172" w:rsidRPr="008B39CA" w:rsidRDefault="00B72172" w:rsidP="008B39CA">
            <w:pPr>
              <w:pStyle w:val="ad"/>
              <w:jc w:val="right"/>
              <w:rPr>
                <w:b/>
                <w:sz w:val="22"/>
                <w:szCs w:val="22"/>
              </w:rPr>
            </w:pPr>
            <w:r w:rsidRPr="008B39C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357" w:type="dxa"/>
          </w:tcPr>
          <w:p w:rsidR="00B72172" w:rsidRPr="008B39CA" w:rsidRDefault="00BE7B84" w:rsidP="00D35A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372" w:type="dxa"/>
            <w:shd w:val="clear" w:color="auto" w:fill="C0C0C0"/>
          </w:tcPr>
          <w:p w:rsidR="00B72172" w:rsidRPr="008B39CA" w:rsidRDefault="00B72172" w:rsidP="008B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004C8" w:rsidRPr="005C1794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A004C8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004C8" w:rsidRPr="00B3736E" w:rsidRDefault="00A004C8" w:rsidP="00A004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  <w:r w:rsidRPr="00B3736E">
        <w:rPr>
          <w:caps/>
          <w:sz w:val="28"/>
          <w:szCs w:val="28"/>
        </w:rPr>
        <w:lastRenderedPageBreak/>
        <w:t>3. условия реализации программы дисциплины</w:t>
      </w:r>
    </w:p>
    <w:p w:rsidR="00A004C8" w:rsidRPr="005C1794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</w:t>
      </w:r>
      <w:r w:rsidRPr="005C1794">
        <w:rPr>
          <w:b/>
          <w:bCs/>
          <w:sz w:val="28"/>
          <w:szCs w:val="28"/>
        </w:rPr>
        <w:t>атериально-техническо</w:t>
      </w:r>
      <w:r>
        <w:rPr>
          <w:b/>
          <w:bCs/>
          <w:sz w:val="28"/>
          <w:szCs w:val="28"/>
        </w:rPr>
        <w:t>му</w:t>
      </w:r>
      <w:r w:rsidR="00D1410D">
        <w:rPr>
          <w:b/>
          <w:bCs/>
          <w:sz w:val="28"/>
          <w:szCs w:val="28"/>
        </w:rPr>
        <w:t xml:space="preserve"> </w:t>
      </w:r>
      <w:r w:rsidRPr="005C1794">
        <w:rPr>
          <w:b/>
          <w:bCs/>
          <w:sz w:val="28"/>
          <w:szCs w:val="28"/>
        </w:rPr>
        <w:t>обеспечени</w:t>
      </w:r>
      <w:r>
        <w:rPr>
          <w:b/>
          <w:bCs/>
          <w:sz w:val="28"/>
          <w:szCs w:val="28"/>
        </w:rPr>
        <w:t>ю</w:t>
      </w:r>
    </w:p>
    <w:p w:rsidR="00294EE9" w:rsidRPr="00DB2BDF" w:rsidRDefault="00294EE9" w:rsidP="00294EE9">
      <w:pPr>
        <w:pStyle w:val="a9"/>
        <w:spacing w:before="132" w:line="360" w:lineRule="auto"/>
        <w:ind w:left="101" w:right="67" w:firstLine="708"/>
        <w:jc w:val="both"/>
      </w:pPr>
      <w:r w:rsidRPr="00DB2BDF">
        <w:t>Реализация программы предполагает наличие лаборатории электротехники.</w:t>
      </w:r>
    </w:p>
    <w:p w:rsidR="00294EE9" w:rsidRPr="00DB2BDF" w:rsidRDefault="00294EE9" w:rsidP="00294EE9">
      <w:pPr>
        <w:pStyle w:val="a9"/>
        <w:spacing w:before="4"/>
        <w:ind w:left="809" w:right="67"/>
        <w:jc w:val="both"/>
      </w:pPr>
      <w:r w:rsidRPr="00DB2BDF">
        <w:t>Оборудование учебного кабинета и рабочих мест кабинета электротехники:</w:t>
      </w:r>
    </w:p>
    <w:p w:rsidR="00294EE9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9"/>
        <w:ind w:firstLine="708"/>
        <w:contextualSpacing w:val="0"/>
        <w:jc w:val="both"/>
      </w:pPr>
      <w:r>
        <w:t>рабочее место</w:t>
      </w:r>
      <w:r w:rsidR="00D1410D">
        <w:t xml:space="preserve"> </w:t>
      </w:r>
      <w:r>
        <w:t>преподавателя;</w:t>
      </w:r>
    </w:p>
    <w:p w:rsidR="00294EE9" w:rsidRPr="00DB2BDF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7"/>
        <w:ind w:left="948" w:hanging="139"/>
        <w:contextualSpacing w:val="0"/>
        <w:jc w:val="both"/>
      </w:pPr>
      <w:r w:rsidRPr="00DB2BDF">
        <w:t xml:space="preserve">посадочные места обучающихся </w:t>
      </w:r>
      <w:r>
        <w:t>– 30 мест</w:t>
      </w:r>
      <w:r w:rsidRPr="00DB2BDF">
        <w:t>;</w:t>
      </w:r>
    </w:p>
    <w:p w:rsidR="00294EE9" w:rsidRPr="00DB2BDF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комплект учебно-методической документации по электротехнике;</w:t>
      </w:r>
    </w:p>
    <w:p w:rsidR="00294EE9" w:rsidRPr="00DB2BDF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1060"/>
        </w:tabs>
        <w:spacing w:before="137" w:line="360" w:lineRule="auto"/>
        <w:ind w:right="107" w:firstLine="708"/>
        <w:contextualSpacing w:val="0"/>
        <w:jc w:val="both"/>
      </w:pPr>
      <w:r w:rsidRPr="00DB2BDF">
        <w:t>комплект учебно-наглядных средств обучения (модели, натурные объекты, электронные презентации, демонстрационные</w:t>
      </w:r>
      <w:r w:rsidR="00D1410D">
        <w:t xml:space="preserve"> </w:t>
      </w:r>
      <w:r w:rsidRPr="00DB2BDF">
        <w:t>таблицы).</w:t>
      </w:r>
    </w:p>
    <w:p w:rsidR="00294EE9" w:rsidRDefault="00294EE9" w:rsidP="00294EE9">
      <w:pPr>
        <w:pStyle w:val="a9"/>
        <w:spacing w:before="4"/>
        <w:ind w:left="809" w:right="1050"/>
        <w:jc w:val="both"/>
      </w:pPr>
      <w:r>
        <w:t>Технические средства обучения:</w:t>
      </w:r>
    </w:p>
    <w:p w:rsidR="00294EE9" w:rsidRPr="00DB2BDF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компьютеры с лицензионным программным</w:t>
      </w:r>
      <w:r w:rsidR="00D1410D">
        <w:t xml:space="preserve"> </w:t>
      </w:r>
      <w:r w:rsidRPr="00DB2BDF">
        <w:t>обеспечением;</w:t>
      </w:r>
    </w:p>
    <w:p w:rsidR="00294EE9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7"/>
        <w:ind w:left="948" w:hanging="139"/>
        <w:contextualSpacing w:val="0"/>
        <w:jc w:val="both"/>
      </w:pPr>
      <w:proofErr w:type="spellStart"/>
      <w:r>
        <w:t>мультимедийный</w:t>
      </w:r>
      <w:proofErr w:type="spellEnd"/>
      <w:r w:rsidR="00D1410D">
        <w:t xml:space="preserve"> </w:t>
      </w:r>
      <w:r>
        <w:t>проектор;</w:t>
      </w:r>
    </w:p>
    <w:p w:rsidR="00294EE9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экран.</w:t>
      </w:r>
    </w:p>
    <w:p w:rsidR="00294EE9" w:rsidRPr="00DB2BDF" w:rsidRDefault="00294EE9" w:rsidP="00294EE9">
      <w:pPr>
        <w:pStyle w:val="a9"/>
        <w:spacing w:before="137" w:line="360" w:lineRule="auto"/>
        <w:ind w:left="101" w:right="67" w:firstLine="708"/>
        <w:jc w:val="both"/>
      </w:pPr>
      <w:r w:rsidRPr="00DB2BDF">
        <w:t>Оборудование лаборатории и рабочих мест лаборатории электротехники:</w:t>
      </w:r>
    </w:p>
    <w:p w:rsidR="00294EE9" w:rsidRPr="00DB2BDF" w:rsidRDefault="00294EE9" w:rsidP="00294EE9">
      <w:pPr>
        <w:pStyle w:val="a9"/>
        <w:spacing w:before="4"/>
        <w:ind w:left="809" w:right="1050"/>
        <w:jc w:val="both"/>
      </w:pPr>
      <w:r w:rsidRPr="00DB2BDF">
        <w:t>Комплект оборудования лабораторных стендов, в том числе:</w:t>
      </w:r>
    </w:p>
    <w:p w:rsidR="00294EE9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основы электротехники и</w:t>
      </w:r>
      <w:r w:rsidR="00D1410D">
        <w:t xml:space="preserve"> </w:t>
      </w:r>
      <w:r>
        <w:t>электроники;</w:t>
      </w:r>
    </w:p>
    <w:p w:rsidR="00294EE9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электронная</w:t>
      </w:r>
      <w:r w:rsidR="00D1410D">
        <w:t xml:space="preserve"> </w:t>
      </w:r>
      <w:r>
        <w:t>лаборатория;</w:t>
      </w:r>
    </w:p>
    <w:p w:rsidR="00294EE9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исследование асинхронных</w:t>
      </w:r>
      <w:r w:rsidR="00D1410D">
        <w:t xml:space="preserve"> </w:t>
      </w:r>
      <w:r>
        <w:t>машин;</w:t>
      </w:r>
    </w:p>
    <w:p w:rsidR="00294EE9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исследование машин постоянного</w:t>
      </w:r>
      <w:r w:rsidR="00D1410D">
        <w:t xml:space="preserve"> </w:t>
      </w:r>
      <w:r>
        <w:t>тока;</w:t>
      </w:r>
    </w:p>
    <w:p w:rsidR="00294EE9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однофазные трехфазные</w:t>
      </w:r>
      <w:r w:rsidR="00D1410D">
        <w:t xml:space="preserve"> </w:t>
      </w:r>
      <w:r>
        <w:t>трансформаторы;</w:t>
      </w:r>
    </w:p>
    <w:p w:rsidR="00294EE9" w:rsidRDefault="00294EE9" w:rsidP="00294EE9">
      <w:pPr>
        <w:pStyle w:val="ac"/>
        <w:widowControl w:val="0"/>
        <w:numPr>
          <w:ilvl w:val="0"/>
          <w:numId w:val="41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измерение электрических</w:t>
      </w:r>
      <w:r w:rsidR="00D1410D">
        <w:t xml:space="preserve"> </w:t>
      </w:r>
      <w:r>
        <w:t>величин.</w:t>
      </w:r>
    </w:p>
    <w:p w:rsidR="009C5CE0" w:rsidRPr="009C5CE0" w:rsidRDefault="009C5CE0" w:rsidP="009C5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9C5CE0">
        <w:rPr>
          <w:b/>
          <w:bCs/>
          <w:kern w:val="36"/>
          <w:sz w:val="28"/>
          <w:szCs w:val="28"/>
        </w:rPr>
        <w:t>3.2. Информационное обеспечение обучения</w:t>
      </w:r>
    </w:p>
    <w:p w:rsidR="009C5CE0" w:rsidRPr="009C5CE0" w:rsidRDefault="009C5CE0" w:rsidP="009C5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C5CE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C5CE0" w:rsidRPr="009C5CE0" w:rsidRDefault="009C5CE0" w:rsidP="009C5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1410D" w:rsidRDefault="00D1410D" w:rsidP="00D1410D">
      <w:pPr>
        <w:pStyle w:val="Default"/>
        <w:rPr>
          <w:b/>
          <w:bCs/>
        </w:rPr>
      </w:pPr>
      <w:r w:rsidRPr="00CC4214">
        <w:rPr>
          <w:b/>
          <w:bCs/>
        </w:rPr>
        <w:t xml:space="preserve">Основные источники: </w:t>
      </w:r>
    </w:p>
    <w:p w:rsidR="00D1410D" w:rsidRDefault="00D1410D" w:rsidP="00D1410D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D1410D" w:rsidRPr="00294EE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D1410D" w:rsidRPr="00294EE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944A64" w:rsidRDefault="00D1410D" w:rsidP="00675715">
            <w:pPr>
              <w:rPr>
                <w:color w:val="000000"/>
              </w:rPr>
            </w:pPr>
            <w:r w:rsidRPr="00944A64">
              <w:rPr>
                <w:color w:val="000000"/>
              </w:rPr>
              <w:t>Основы  электротехники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944A64" w:rsidRDefault="00D1410D" w:rsidP="00675715">
            <w:pPr>
              <w:rPr>
                <w:color w:val="000000"/>
              </w:rPr>
            </w:pPr>
            <w:proofErr w:type="spellStart"/>
            <w:r w:rsidRPr="00944A64">
              <w:rPr>
                <w:color w:val="000000"/>
              </w:rPr>
              <w:t>Ярочкина</w:t>
            </w:r>
            <w:proofErr w:type="spellEnd"/>
            <w:r w:rsidRPr="00944A64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944A64" w:rsidRDefault="00D1410D" w:rsidP="00675715">
            <w:pPr>
              <w:rPr>
                <w:color w:val="000000"/>
              </w:rPr>
            </w:pPr>
            <w:r w:rsidRPr="00944A64">
              <w:rPr>
                <w:color w:val="000000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944A64" w:rsidRDefault="00D1410D" w:rsidP="00675715">
            <w:pPr>
              <w:jc w:val="right"/>
              <w:rPr>
                <w:color w:val="000000"/>
              </w:rPr>
            </w:pPr>
            <w:r w:rsidRPr="00944A64">
              <w:rPr>
                <w:color w:val="000000"/>
              </w:rPr>
              <w:t>2019</w:t>
            </w:r>
          </w:p>
        </w:tc>
      </w:tr>
      <w:tr w:rsidR="00D1410D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294EE9" w:rsidRDefault="00D1410D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294EE9" w:rsidRDefault="00D1410D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294EE9" w:rsidRDefault="00D1410D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294EE9" w:rsidRDefault="00D1410D" w:rsidP="005F4FDB">
            <w:pPr>
              <w:jc w:val="right"/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</w:t>
            </w:r>
            <w:r w:rsidR="005F4FDB"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D1410D" w:rsidRPr="00CC4214" w:rsidRDefault="00D1410D" w:rsidP="00D1410D">
      <w:pPr>
        <w:pStyle w:val="Default"/>
      </w:pPr>
    </w:p>
    <w:p w:rsidR="00D1410D" w:rsidRPr="00CC4214" w:rsidRDefault="00D1410D" w:rsidP="00D1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bCs/>
        </w:rPr>
      </w:pPr>
    </w:p>
    <w:p w:rsidR="00D1410D" w:rsidRDefault="00D1410D" w:rsidP="00D1410D">
      <w:pPr>
        <w:pStyle w:val="Default"/>
        <w:rPr>
          <w:b/>
          <w:bCs/>
        </w:rPr>
      </w:pPr>
      <w:r w:rsidRPr="00CC4214">
        <w:rPr>
          <w:b/>
          <w:bCs/>
        </w:rPr>
        <w:t xml:space="preserve">Дополнительные источники: </w:t>
      </w:r>
    </w:p>
    <w:p w:rsidR="00D1410D" w:rsidRPr="00CC4214" w:rsidRDefault="00D1410D" w:rsidP="00D1410D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D1410D" w:rsidRPr="00D8083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D1410D" w:rsidRPr="00D8083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294EE9" w:rsidRDefault="00D1410D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Теоретические основы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294EE9" w:rsidRDefault="00D1410D" w:rsidP="006757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4EE9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Лоторейчук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294EE9" w:rsidRDefault="00D1410D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294EE9" w:rsidRDefault="00D1410D" w:rsidP="00675715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D1410D" w:rsidRPr="00294EE9" w:rsidTr="00675715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Контрольные материалы по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proofErr w:type="spellStart"/>
            <w:r>
              <w:t>Г.В.</w:t>
            </w:r>
            <w:r w:rsidRPr="00D80839">
              <w:t>Ярочкина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2012</w:t>
            </w:r>
          </w:p>
        </w:tc>
      </w:tr>
      <w:tr w:rsidR="00D1410D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 xml:space="preserve">Сборник задач </w:t>
            </w:r>
            <w:proofErr w:type="spellStart"/>
            <w:proofErr w:type="gramStart"/>
            <w:r w:rsidRPr="00D80839">
              <w:t>пр</w:t>
            </w:r>
            <w:proofErr w:type="spellEnd"/>
            <w:proofErr w:type="gramEnd"/>
            <w:r w:rsidRPr="00D80839">
              <w:t xml:space="preserve">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2015</w:t>
            </w:r>
          </w:p>
        </w:tc>
      </w:tr>
      <w:tr w:rsidR="00D1410D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Электротехнический справочник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С</w:t>
            </w:r>
            <w:r>
              <w:t>.</w:t>
            </w:r>
            <w:r w:rsidRPr="00D80839">
              <w:t>Л</w:t>
            </w:r>
            <w:r>
              <w:t>.</w:t>
            </w:r>
            <w:r w:rsidRPr="00D80839">
              <w:t xml:space="preserve"> Корякина-Черняка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2014</w:t>
            </w:r>
          </w:p>
        </w:tc>
      </w:tr>
      <w:tr w:rsidR="00D1410D" w:rsidRPr="00294EE9" w:rsidTr="00675715">
        <w:trPr>
          <w:trHeight w:val="76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proofErr w:type="spellStart"/>
            <w:r w:rsidRPr="00D80839">
              <w:t>Лаборатоно-практические</w:t>
            </w:r>
            <w:proofErr w:type="spellEnd"/>
            <w:r w:rsidRPr="00D80839">
              <w:t xml:space="preserve"> работы по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2010</w:t>
            </w:r>
          </w:p>
        </w:tc>
      </w:tr>
      <w:tr w:rsidR="00D1410D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proofErr w:type="spellStart"/>
            <w:r w:rsidRPr="00D80839">
              <w:t>П</w:t>
            </w:r>
            <w:r>
              <w:t>.</w:t>
            </w:r>
            <w:r w:rsidRPr="00D80839">
              <w:t>А</w:t>
            </w:r>
            <w:r>
              <w:t>.</w:t>
            </w:r>
            <w:r w:rsidRPr="00D80839">
              <w:t>Бутырин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2011</w:t>
            </w:r>
          </w:p>
        </w:tc>
      </w:tr>
      <w:tr w:rsidR="00D1410D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proofErr w:type="spellStart"/>
            <w:r w:rsidRPr="00D80839">
              <w:t>Энергоэффективность</w:t>
            </w:r>
            <w:proofErr w:type="spellEnd"/>
            <w:r w:rsidRPr="00D80839">
              <w:t xml:space="preserve"> в сфере снабжения газом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З</w:t>
            </w:r>
            <w:r>
              <w:t>.</w:t>
            </w:r>
            <w:r w:rsidRPr="00D80839">
              <w:t>В</w:t>
            </w:r>
            <w:r>
              <w:t>.</w:t>
            </w:r>
            <w:r w:rsidRPr="00D80839">
              <w:t xml:space="preserve"> Брагин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proofErr w:type="spellStart"/>
            <w:r w:rsidRPr="00D80839">
              <w:t>инфра-М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2014</w:t>
            </w:r>
          </w:p>
        </w:tc>
      </w:tr>
      <w:tr w:rsidR="00D1410D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Электротехника и электроника</w:t>
            </w:r>
          </w:p>
          <w:p w:rsidR="00D1410D" w:rsidRPr="00D80839" w:rsidRDefault="00D1410D" w:rsidP="00675715">
            <w:pPr>
              <w:pStyle w:val="ad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диск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корпорация Диполь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>
              <w:t>2015</w:t>
            </w:r>
          </w:p>
        </w:tc>
      </w:tr>
      <w:tr w:rsidR="00D1410D" w:rsidRPr="00294EE9" w:rsidTr="00675715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>
              <w:t xml:space="preserve">Электротехника. Рабочая тетрадь.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>
              <w:t>В.М.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10D" w:rsidRPr="00D80839" w:rsidRDefault="00D1410D" w:rsidP="00675715">
            <w:pPr>
              <w:pStyle w:val="ad"/>
              <w:spacing w:line="276" w:lineRule="auto"/>
            </w:pPr>
            <w:r>
              <w:t>2012</w:t>
            </w:r>
          </w:p>
        </w:tc>
      </w:tr>
    </w:tbl>
    <w:p w:rsidR="00D1410D" w:rsidRDefault="00D1410D" w:rsidP="00D1410D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D1410D" w:rsidRDefault="00D1410D" w:rsidP="00D1410D">
      <w:pPr>
        <w:pStyle w:val="51"/>
        <w:numPr>
          <w:ilvl w:val="0"/>
          <w:numId w:val="48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D1410D" w:rsidRDefault="00D1410D" w:rsidP="00D1410D">
      <w:pPr>
        <w:pStyle w:val="51"/>
        <w:numPr>
          <w:ilvl w:val="0"/>
          <w:numId w:val="48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D1410D" w:rsidRDefault="00D1410D" w:rsidP="00D1410D">
      <w:pPr>
        <w:pStyle w:val="51"/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</w:t>
      </w:r>
    </w:p>
    <w:p w:rsidR="00D35A5F" w:rsidRPr="00CC4214" w:rsidRDefault="00D35A5F" w:rsidP="00D3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760A5" w:rsidRDefault="00B760A5" w:rsidP="00D80839">
      <w:pPr>
        <w:pStyle w:val="51"/>
        <w:tabs>
          <w:tab w:val="left" w:pos="1088"/>
        </w:tabs>
        <w:spacing w:before="212"/>
        <w:ind w:left="360"/>
        <w:rPr>
          <w:lang w:val="ru-RU"/>
        </w:rPr>
      </w:pPr>
      <w:r>
        <w:rPr>
          <w:lang w:val="ru-RU"/>
        </w:rPr>
        <w:t>Организация образовательного</w:t>
      </w:r>
      <w:r w:rsidR="00943AF9">
        <w:rPr>
          <w:lang w:val="ru-RU"/>
        </w:rPr>
        <w:t xml:space="preserve"> </w:t>
      </w:r>
      <w:r>
        <w:rPr>
          <w:lang w:val="ru-RU"/>
        </w:rPr>
        <w:t>процесса</w:t>
      </w:r>
    </w:p>
    <w:p w:rsidR="00B760A5" w:rsidRDefault="00B760A5" w:rsidP="00B760A5">
      <w:pPr>
        <w:pStyle w:val="a9"/>
        <w:numPr>
          <w:ilvl w:val="0"/>
          <w:numId w:val="24"/>
        </w:numPr>
        <w:spacing w:before="134"/>
        <w:ind w:right="1050"/>
      </w:pPr>
      <w:r>
        <w:t xml:space="preserve">Учебная дисциплина «Основы </w:t>
      </w:r>
      <w:r w:rsidR="00715268">
        <w:t>электротехники</w:t>
      </w:r>
      <w:r>
        <w:t>» включает разделы:</w:t>
      </w:r>
    </w:p>
    <w:p w:rsidR="00B760A5" w:rsidRDefault="00943AF9" w:rsidP="00B760A5">
      <w:pPr>
        <w:pStyle w:val="ac"/>
        <w:numPr>
          <w:ilvl w:val="0"/>
          <w:numId w:val="24"/>
        </w:numPr>
        <w:tabs>
          <w:tab w:val="left" w:pos="954"/>
        </w:tabs>
        <w:spacing w:before="137"/>
      </w:pPr>
      <w:r>
        <w:t>«</w:t>
      </w:r>
      <w:r w:rsidR="00715268" w:rsidRPr="00D843FE">
        <w:rPr>
          <w:sz w:val="20"/>
          <w:szCs w:val="20"/>
        </w:rPr>
        <w:t xml:space="preserve"> Электрические цепи постоянного</w:t>
      </w:r>
      <w:r>
        <w:rPr>
          <w:sz w:val="20"/>
          <w:szCs w:val="20"/>
        </w:rPr>
        <w:t xml:space="preserve"> и переменного тока</w:t>
      </w:r>
      <w:r w:rsidR="00715268" w:rsidRPr="00D843FE">
        <w:rPr>
          <w:sz w:val="20"/>
          <w:szCs w:val="20"/>
        </w:rPr>
        <w:t xml:space="preserve"> </w:t>
      </w:r>
      <w:proofErr w:type="spellStart"/>
      <w:proofErr w:type="gramStart"/>
      <w:r w:rsidR="00715268" w:rsidRPr="00D843FE">
        <w:rPr>
          <w:sz w:val="20"/>
          <w:szCs w:val="20"/>
        </w:rPr>
        <w:t>тока</w:t>
      </w:r>
      <w:proofErr w:type="spellEnd"/>
      <w:proofErr w:type="gramEnd"/>
      <w:r w:rsidR="00715268" w:rsidRPr="00D843FE">
        <w:rPr>
          <w:sz w:val="20"/>
          <w:szCs w:val="20"/>
        </w:rPr>
        <w:t>.</w:t>
      </w:r>
      <w:r w:rsidR="00B760A5">
        <w:t>»;</w:t>
      </w:r>
    </w:p>
    <w:p w:rsidR="00715268" w:rsidRDefault="00943AF9" w:rsidP="00B760A5">
      <w:pPr>
        <w:pStyle w:val="ac"/>
        <w:numPr>
          <w:ilvl w:val="0"/>
          <w:numId w:val="24"/>
        </w:numPr>
        <w:tabs>
          <w:tab w:val="left" w:pos="954"/>
        </w:tabs>
        <w:spacing w:before="137"/>
      </w:pPr>
      <w:r>
        <w:t xml:space="preserve"> </w:t>
      </w:r>
      <w:r w:rsidR="00715268">
        <w:t>«</w:t>
      </w:r>
      <w:r w:rsidR="00715268" w:rsidRPr="0068283E">
        <w:t>Электр</w:t>
      </w:r>
      <w:r>
        <w:t>отехнические устройства</w:t>
      </w:r>
      <w:r w:rsidR="00715268">
        <w:t>»</w:t>
      </w:r>
    </w:p>
    <w:p w:rsidR="00B760A5" w:rsidRPr="008E7C57" w:rsidRDefault="00B760A5" w:rsidP="00B760A5">
      <w:pPr>
        <w:pStyle w:val="a9"/>
        <w:numPr>
          <w:ilvl w:val="0"/>
          <w:numId w:val="24"/>
        </w:numPr>
        <w:spacing w:before="139" w:line="360" w:lineRule="auto"/>
        <w:ind w:right="104"/>
        <w:jc w:val="both"/>
      </w:pPr>
      <w:r>
        <w:t xml:space="preserve">В процессе изучения предмета </w:t>
      </w:r>
      <w:proofErr w:type="gramStart"/>
      <w:r>
        <w:t>обучающимся</w:t>
      </w:r>
      <w:proofErr w:type="gramEnd"/>
      <w:r w:rsidR="00943AF9">
        <w:t xml:space="preserve"> </w:t>
      </w:r>
      <w:r>
        <w:t xml:space="preserve">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</w:t>
      </w:r>
      <w:r w:rsidR="00943AF9">
        <w:t xml:space="preserve"> </w:t>
      </w:r>
      <w:r>
        <w:t>пособия.</w:t>
      </w:r>
    </w:p>
    <w:p w:rsidR="003F7429" w:rsidRDefault="003F7429" w:rsidP="00715268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:rsidR="00B760A5" w:rsidRDefault="00B760A5" w:rsidP="00715268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  <w:r>
        <w:rPr>
          <w:lang w:val="ru-RU"/>
        </w:rPr>
        <w:t>Кадровое обеспечение образовательного</w:t>
      </w:r>
      <w:r w:rsidR="00943AF9">
        <w:rPr>
          <w:lang w:val="ru-RU"/>
        </w:rPr>
        <w:t xml:space="preserve"> </w:t>
      </w:r>
      <w:r>
        <w:rPr>
          <w:lang w:val="ru-RU"/>
        </w:rPr>
        <w:t>процесса</w:t>
      </w:r>
    </w:p>
    <w:p w:rsidR="00B760A5" w:rsidRDefault="00B760A5" w:rsidP="00B760A5">
      <w:pPr>
        <w:pStyle w:val="a9"/>
        <w:numPr>
          <w:ilvl w:val="0"/>
          <w:numId w:val="24"/>
        </w:numPr>
        <w:spacing w:before="132" w:line="360" w:lineRule="auto"/>
        <w:ind w:right="106"/>
        <w:jc w:val="both"/>
        <w:rPr>
          <w:lang w:val="sah-RU"/>
        </w:rPr>
      </w:pPr>
      <w:r>
        <w:t>Реализация примерной рабочей программы учебной дисциплины «Основы Электротехники»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:rsidR="00B760A5" w:rsidRPr="008E7C57" w:rsidRDefault="00B760A5" w:rsidP="00B760A5">
      <w:pPr>
        <w:pStyle w:val="a9"/>
        <w:numPr>
          <w:ilvl w:val="0"/>
          <w:numId w:val="24"/>
        </w:numPr>
        <w:spacing w:before="6" w:line="360" w:lineRule="auto"/>
        <w:ind w:right="106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B760A5" w:rsidRPr="00C753EF" w:rsidTr="00C65A2A">
        <w:trPr>
          <w:cantSplit/>
          <w:trHeight w:val="2536"/>
        </w:trPr>
        <w:tc>
          <w:tcPr>
            <w:tcW w:w="1702" w:type="dxa"/>
            <w:textDirection w:val="btLr"/>
          </w:tcPr>
          <w:p w:rsidR="00B760A5" w:rsidRPr="008E7C57" w:rsidRDefault="00B760A5" w:rsidP="00C65A2A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B760A5" w:rsidRPr="008E7C57" w:rsidRDefault="00B760A5" w:rsidP="00C65A2A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:rsidR="00B760A5" w:rsidRPr="008E7C57" w:rsidRDefault="00B760A5" w:rsidP="00C65A2A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B760A5" w:rsidRPr="008E7C57" w:rsidRDefault="00B760A5" w:rsidP="00C65A2A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B760A5" w:rsidRPr="008E7C57" w:rsidRDefault="00B760A5" w:rsidP="00C65A2A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:rsidR="00B760A5" w:rsidRPr="008E7C57" w:rsidRDefault="00B760A5" w:rsidP="00C65A2A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:rsidR="00B760A5" w:rsidRPr="008E7C57" w:rsidRDefault="00B760A5" w:rsidP="00C65A2A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AF572D" w:rsidRPr="00C753EF" w:rsidTr="00C65A2A">
        <w:tc>
          <w:tcPr>
            <w:tcW w:w="1702" w:type="dxa"/>
          </w:tcPr>
          <w:p w:rsidR="00AF572D" w:rsidRPr="00B760A5" w:rsidRDefault="00AF572D" w:rsidP="00B760A5">
            <w:pPr>
              <w:pStyle w:val="ad"/>
            </w:pPr>
            <w:r w:rsidRPr="00B760A5">
              <w:t>ОП.02. Основы электротехники</w:t>
            </w:r>
          </w:p>
        </w:tc>
        <w:tc>
          <w:tcPr>
            <w:tcW w:w="1560" w:type="dxa"/>
          </w:tcPr>
          <w:p w:rsidR="00AF572D" w:rsidRPr="00B760A5" w:rsidRDefault="00AF572D" w:rsidP="00B760A5">
            <w:pPr>
              <w:pStyle w:val="ad"/>
            </w:pPr>
            <w:r w:rsidRPr="00B760A5">
              <w:t xml:space="preserve">Хаметова  </w:t>
            </w:r>
          </w:p>
          <w:p w:rsidR="00AF572D" w:rsidRPr="00B760A5" w:rsidRDefault="00AF572D" w:rsidP="00B760A5">
            <w:pPr>
              <w:pStyle w:val="ad"/>
            </w:pPr>
            <w:r w:rsidRPr="00B760A5">
              <w:t>Нина</w:t>
            </w:r>
          </w:p>
          <w:p w:rsidR="00AF572D" w:rsidRPr="00B760A5" w:rsidRDefault="00AF572D" w:rsidP="00B760A5">
            <w:pPr>
              <w:pStyle w:val="ad"/>
            </w:pPr>
            <w:r w:rsidRPr="00B760A5">
              <w:t>Валентиновна</w:t>
            </w:r>
          </w:p>
          <w:p w:rsidR="00AF572D" w:rsidRPr="00B760A5" w:rsidRDefault="00AF572D" w:rsidP="00B760A5">
            <w:pPr>
              <w:pStyle w:val="ad"/>
            </w:pPr>
            <w:r w:rsidRPr="00B760A5">
              <w:t>преподаватель</w:t>
            </w:r>
          </w:p>
        </w:tc>
        <w:tc>
          <w:tcPr>
            <w:tcW w:w="1559" w:type="dxa"/>
          </w:tcPr>
          <w:p w:rsidR="00AF572D" w:rsidRPr="00B760A5" w:rsidRDefault="00AF572D" w:rsidP="00B760A5">
            <w:pPr>
              <w:pStyle w:val="ad"/>
            </w:pPr>
            <w:r w:rsidRPr="00B760A5">
              <w:t>Магнитогорский</w:t>
            </w:r>
          </w:p>
          <w:p w:rsidR="00AF572D" w:rsidRPr="00B760A5" w:rsidRDefault="00AF572D" w:rsidP="00B760A5">
            <w:pPr>
              <w:pStyle w:val="ad"/>
            </w:pPr>
            <w:r w:rsidRPr="00B760A5">
              <w:t>педагогический институт</w:t>
            </w:r>
          </w:p>
          <w:p w:rsidR="00AF572D" w:rsidRPr="00B760A5" w:rsidRDefault="00AF572D" w:rsidP="00B760A5">
            <w:pPr>
              <w:pStyle w:val="ad"/>
            </w:pPr>
            <w:r w:rsidRPr="00B760A5">
              <w:t xml:space="preserve">Преподаватель </w:t>
            </w:r>
            <w:proofErr w:type="gramStart"/>
            <w:r w:rsidRPr="00B760A5">
              <w:t>общетехнических</w:t>
            </w:r>
            <w:proofErr w:type="gramEnd"/>
          </w:p>
          <w:p w:rsidR="00AF572D" w:rsidRPr="00B760A5" w:rsidRDefault="00AF572D" w:rsidP="00B760A5">
            <w:pPr>
              <w:pStyle w:val="ad"/>
            </w:pPr>
            <w:r w:rsidRPr="00B760A5">
              <w:t>дисциплин.</w:t>
            </w:r>
          </w:p>
        </w:tc>
        <w:tc>
          <w:tcPr>
            <w:tcW w:w="1133" w:type="dxa"/>
          </w:tcPr>
          <w:p w:rsidR="00AF572D" w:rsidRPr="00F67BED" w:rsidRDefault="00AF572D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</w:rPr>
              <w:t>-</w:t>
            </w:r>
            <w:r w:rsidRPr="007F55E8">
              <w:rPr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>Я)</w:t>
            </w:r>
          </w:p>
          <w:p w:rsidR="00AF572D" w:rsidRPr="00F67BED" w:rsidRDefault="00AF572D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AF572D" w:rsidRPr="00F67BED" w:rsidRDefault="00AF572D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 xml:space="preserve">Я) </w:t>
            </w:r>
          </w:p>
          <w:p w:rsidR="00AF572D" w:rsidRPr="00F67BED" w:rsidRDefault="00AF572D" w:rsidP="00470EB4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AF572D" w:rsidRPr="007F55E8" w:rsidRDefault="00AF572D" w:rsidP="00470EB4">
            <w:pPr>
              <w:pStyle w:val="ad"/>
              <w:rPr>
                <w:sz w:val="16"/>
                <w:szCs w:val="16"/>
              </w:rPr>
            </w:pPr>
          </w:p>
          <w:p w:rsidR="00AF572D" w:rsidRPr="004A044A" w:rsidRDefault="00AF572D" w:rsidP="00470EB4">
            <w:pPr>
              <w:pStyle w:val="ad"/>
            </w:pPr>
            <w:proofErr w:type="spellStart"/>
            <w:r w:rsidRPr="00F67BED">
              <w:rPr>
                <w:sz w:val="16"/>
                <w:szCs w:val="16"/>
              </w:rPr>
              <w:t>Высш</w:t>
            </w:r>
            <w:proofErr w:type="gramStart"/>
            <w:r w:rsidRPr="00F67BED">
              <w:rPr>
                <w:sz w:val="16"/>
                <w:szCs w:val="16"/>
              </w:rPr>
              <w:t>.к</w:t>
            </w:r>
            <w:proofErr w:type="gramEnd"/>
            <w:r w:rsidRPr="00F67BED">
              <w:rPr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992" w:type="dxa"/>
          </w:tcPr>
          <w:p w:rsidR="00AF572D" w:rsidRPr="004A044A" w:rsidRDefault="00AF572D" w:rsidP="00470EB4">
            <w:pPr>
              <w:pStyle w:val="ad"/>
            </w:pPr>
            <w:r w:rsidRPr="004A044A">
              <w:t xml:space="preserve">О. – </w:t>
            </w:r>
            <w:r>
              <w:t>32</w:t>
            </w:r>
          </w:p>
          <w:p w:rsidR="00AF572D" w:rsidRPr="004A044A" w:rsidRDefault="00AF572D" w:rsidP="00470EB4">
            <w:pPr>
              <w:pStyle w:val="ad"/>
            </w:pPr>
            <w:r w:rsidRPr="004A044A">
              <w:t xml:space="preserve">П. – </w:t>
            </w:r>
            <w:r>
              <w:t>30</w:t>
            </w:r>
          </w:p>
          <w:p w:rsidR="00AF572D" w:rsidRPr="004A044A" w:rsidRDefault="00AF572D" w:rsidP="00470EB4">
            <w:pPr>
              <w:pStyle w:val="ad"/>
            </w:pPr>
            <w:r w:rsidRPr="004A044A">
              <w:t xml:space="preserve">д.у. – </w:t>
            </w:r>
            <w:r>
              <w:t>30</w:t>
            </w:r>
          </w:p>
        </w:tc>
        <w:tc>
          <w:tcPr>
            <w:tcW w:w="1703" w:type="dxa"/>
          </w:tcPr>
          <w:p w:rsidR="00AF572D" w:rsidRPr="007F55E8" w:rsidRDefault="00AF572D" w:rsidP="00470EB4">
            <w:pPr>
              <w:pStyle w:val="ad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AF572D" w:rsidRPr="007F55E8" w:rsidRDefault="00AF572D" w:rsidP="00470EB4">
            <w:pPr>
              <w:pStyle w:val="ad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AF572D" w:rsidRPr="007F55E8" w:rsidRDefault="00AF572D" w:rsidP="00470EB4">
            <w:pPr>
              <w:pStyle w:val="ad"/>
              <w:rPr>
                <w:bCs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bCs/>
                <w:color w:val="000000"/>
                <w:sz w:val="16"/>
                <w:szCs w:val="16"/>
              </w:rPr>
              <w:t>»</w:t>
            </w:r>
          </w:p>
          <w:p w:rsidR="00AF572D" w:rsidRPr="00620CAC" w:rsidRDefault="00AF572D" w:rsidP="00470EB4">
            <w:pPr>
              <w:pStyle w:val="ad"/>
              <w:rPr>
                <w:bCs/>
                <w:sz w:val="16"/>
                <w:szCs w:val="16"/>
              </w:rPr>
            </w:pPr>
            <w:r w:rsidRPr="00620CAC">
              <w:rPr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AF572D" w:rsidRPr="004A044A" w:rsidRDefault="00AF572D" w:rsidP="00470EB4">
            <w:pPr>
              <w:pStyle w:val="ad"/>
            </w:pPr>
            <w:r w:rsidRPr="00620CAC">
              <w:rPr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  <w:tc>
          <w:tcPr>
            <w:tcW w:w="1132" w:type="dxa"/>
          </w:tcPr>
          <w:p w:rsidR="00AF572D" w:rsidRPr="008E7C57" w:rsidRDefault="00AF572D" w:rsidP="00C65A2A">
            <w:r w:rsidRPr="008E7C57">
              <w:t>штатный</w:t>
            </w:r>
          </w:p>
        </w:tc>
      </w:tr>
    </w:tbl>
    <w:p w:rsidR="00B176D9" w:rsidRDefault="00B176D9" w:rsidP="00A004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8"/>
          <w:szCs w:val="28"/>
        </w:rPr>
      </w:pPr>
    </w:p>
    <w:p w:rsidR="00A004C8" w:rsidRPr="00B3736E" w:rsidRDefault="00A004C8" w:rsidP="00A004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caps/>
          <w:sz w:val="28"/>
          <w:szCs w:val="28"/>
        </w:rPr>
      </w:pPr>
      <w:r w:rsidRPr="00B3736E">
        <w:rPr>
          <w:sz w:val="28"/>
          <w:szCs w:val="28"/>
        </w:rPr>
        <w:t xml:space="preserve">4.  КОНТРОЛЬ И ОЦЕНКА РЕЗУЛЬТАТОВ </w:t>
      </w:r>
      <w:r w:rsidRPr="00B3736E">
        <w:rPr>
          <w:caps/>
          <w:sz w:val="28"/>
          <w:szCs w:val="28"/>
        </w:rPr>
        <w:t>освоения Дисциплины</w:t>
      </w:r>
    </w:p>
    <w:p w:rsidR="00B760A5" w:rsidRPr="00DB2BDF" w:rsidRDefault="00B760A5" w:rsidP="00B760A5">
      <w:pPr>
        <w:pStyle w:val="ad"/>
        <w:jc w:val="both"/>
      </w:pPr>
      <w:r w:rsidRPr="00DB2BDF">
        <w:t xml:space="preserve">Оценка качества освоения настоящей </w:t>
      </w:r>
      <w:r>
        <w:t>п</w:t>
      </w:r>
      <w:r w:rsidRPr="00DB2BDF">
        <w:t>рограммы включает в себя:</w:t>
      </w:r>
    </w:p>
    <w:p w:rsidR="00B760A5" w:rsidRPr="00DB2BDF" w:rsidRDefault="00B760A5" w:rsidP="00B760A5">
      <w:pPr>
        <w:pStyle w:val="ad"/>
        <w:jc w:val="both"/>
      </w:pPr>
      <w:r>
        <w:t>-</w:t>
      </w:r>
      <w:r w:rsidRPr="00DB2BDF">
        <w:t>текущий контроль знаний в форме устных опросов на лекциях и практических занятиях</w:t>
      </w:r>
      <w:proofErr w:type="gramStart"/>
      <w:r w:rsidRPr="00DB2BDF">
        <w:t xml:space="preserve">, </w:t>
      </w:r>
      <w:r>
        <w:t>--</w:t>
      </w:r>
      <w:proofErr w:type="gramEnd"/>
      <w:r w:rsidRPr="00DB2BDF">
        <w:t xml:space="preserve">выполнения контрольных работ (в письменной форме) и самостоятельной работы (в письменной или </w:t>
      </w:r>
      <w:proofErr w:type="spellStart"/>
      <w:r w:rsidRPr="00DB2BDF">
        <w:t>устнойформе</w:t>
      </w:r>
      <w:proofErr w:type="spellEnd"/>
      <w:r w:rsidRPr="00DB2BDF">
        <w:t>);</w:t>
      </w:r>
    </w:p>
    <w:p w:rsidR="00B760A5" w:rsidRDefault="00B760A5" w:rsidP="00B760A5">
      <w:pPr>
        <w:pStyle w:val="ad"/>
        <w:jc w:val="both"/>
      </w:pPr>
      <w:r>
        <w:t>-итоговую</w:t>
      </w:r>
      <w:r w:rsidR="00D1410D">
        <w:t xml:space="preserve"> </w:t>
      </w:r>
      <w:r>
        <w:t xml:space="preserve">аттестацию в форме </w:t>
      </w:r>
      <w:r w:rsidR="00C65A2A">
        <w:t>дифференцированного зачета</w:t>
      </w:r>
      <w:r>
        <w:t>.</w:t>
      </w:r>
    </w:p>
    <w:p w:rsidR="00B760A5" w:rsidRDefault="00B760A5" w:rsidP="00B760A5">
      <w:pPr>
        <w:pStyle w:val="ad"/>
        <w:jc w:val="both"/>
      </w:pPr>
      <w:r w:rsidRPr="00DB2BDF"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</w:t>
      </w:r>
      <w:r w:rsidRPr="00DB2BDF">
        <w:lastRenderedPageBreak/>
        <w:t xml:space="preserve">несоответствия) индивидуальных образовательных достижений основным показателям результатов подготовки. </w:t>
      </w:r>
      <w:r>
        <w:t>Фонды оценочных сре</w:t>
      </w:r>
      <w:proofErr w:type="gramStart"/>
      <w:r>
        <w:t>дств вкл</w:t>
      </w:r>
      <w:proofErr w:type="gramEnd"/>
      <w:r>
        <w:t>ючают средства поэтапного контроля формирования компетенций:</w:t>
      </w:r>
    </w:p>
    <w:p w:rsidR="00B760A5" w:rsidRPr="00DF03A4" w:rsidRDefault="00B760A5" w:rsidP="00715268">
      <w:pPr>
        <w:pStyle w:val="ad"/>
        <w:numPr>
          <w:ilvl w:val="0"/>
          <w:numId w:val="32"/>
        </w:numPr>
        <w:jc w:val="both"/>
      </w:pPr>
      <w:r w:rsidRPr="00DF03A4">
        <w:t>вопросы для проведения устного опроса на лекциях и практических</w:t>
      </w:r>
      <w:r w:rsidR="00D1410D">
        <w:t xml:space="preserve"> </w:t>
      </w:r>
      <w:r w:rsidRPr="00DF03A4">
        <w:t>занятиях;</w:t>
      </w:r>
    </w:p>
    <w:p w:rsidR="00B760A5" w:rsidRPr="00DF03A4" w:rsidRDefault="00B760A5" w:rsidP="00715268">
      <w:pPr>
        <w:pStyle w:val="ad"/>
        <w:numPr>
          <w:ilvl w:val="0"/>
          <w:numId w:val="32"/>
        </w:numPr>
        <w:jc w:val="both"/>
      </w:pPr>
      <w:r w:rsidRPr="00DF03A4">
        <w:t xml:space="preserve">вопросы и задания к </w:t>
      </w:r>
      <w:r w:rsidR="00C65A2A">
        <w:t>дифференцированному зачету</w:t>
      </w:r>
      <w:r w:rsidRPr="00DF03A4">
        <w:t>;</w:t>
      </w:r>
    </w:p>
    <w:p w:rsidR="00A004C8" w:rsidRDefault="00B760A5" w:rsidP="00715268">
      <w:pPr>
        <w:pStyle w:val="ad"/>
        <w:numPr>
          <w:ilvl w:val="0"/>
          <w:numId w:val="32"/>
        </w:numPr>
        <w:jc w:val="both"/>
      </w:pPr>
      <w:r>
        <w:t>тесты для контроля</w:t>
      </w:r>
      <w:r w:rsidR="00D1410D">
        <w:t xml:space="preserve"> </w:t>
      </w:r>
      <w:r>
        <w:t>знаний</w:t>
      </w:r>
      <w:r w:rsidR="00D1410D">
        <w:t xml:space="preserve"> </w:t>
      </w:r>
      <w:proofErr w:type="gramStart"/>
      <w:r>
        <w:t>;п</w:t>
      </w:r>
      <w:proofErr w:type="gramEnd"/>
      <w:r>
        <w:t>рактические</w:t>
      </w:r>
      <w:r w:rsidR="00D1410D">
        <w:t xml:space="preserve"> </w:t>
      </w:r>
      <w:r>
        <w:t>занятия</w:t>
      </w:r>
    </w:p>
    <w:p w:rsidR="00715268" w:rsidRPr="00715268" w:rsidRDefault="00715268" w:rsidP="00715268">
      <w:pPr>
        <w:pStyle w:val="ad"/>
        <w:ind w:left="360"/>
        <w:jc w:val="both"/>
      </w:pP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7"/>
        <w:gridCol w:w="4860"/>
      </w:tblGrid>
      <w:tr w:rsidR="00715268" w:rsidRPr="008B39CA" w:rsidTr="00B176D9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68" w:rsidRPr="00715268" w:rsidRDefault="00715268" w:rsidP="00715268">
            <w:pPr>
              <w:autoSpaceDE w:val="0"/>
              <w:autoSpaceDN w:val="0"/>
              <w:adjustRightInd w:val="0"/>
              <w:jc w:val="center"/>
            </w:pPr>
            <w:r w:rsidRPr="00DF03A4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68" w:rsidRPr="00715268" w:rsidRDefault="00715268" w:rsidP="00715268">
            <w:pPr>
              <w:autoSpaceDE w:val="0"/>
              <w:autoSpaceDN w:val="0"/>
              <w:adjustRightInd w:val="0"/>
              <w:jc w:val="center"/>
            </w:pPr>
            <w:r w:rsidRPr="00715268">
              <w:t>Основные</w:t>
            </w:r>
            <w:r w:rsidR="00D1410D">
              <w:t xml:space="preserve"> </w:t>
            </w:r>
            <w:r w:rsidRPr="00715268">
              <w:t>показатели</w:t>
            </w:r>
            <w:r w:rsidR="00D1410D">
              <w:t xml:space="preserve"> </w:t>
            </w:r>
            <w:r w:rsidRPr="00715268">
              <w:t>оценки</w:t>
            </w:r>
            <w:r w:rsidR="00D1410D">
              <w:t xml:space="preserve"> </w:t>
            </w:r>
            <w:r w:rsidRPr="00715268">
              <w:t>результата</w:t>
            </w:r>
          </w:p>
        </w:tc>
      </w:tr>
      <w:tr w:rsidR="00715268" w:rsidRPr="008B39CA" w:rsidTr="00B176D9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TableParagraph"/>
              <w:spacing w:line="275" w:lineRule="exact"/>
              <w:ind w:left="103" w:right="470"/>
              <w:rPr>
                <w:b/>
                <w:sz w:val="24"/>
                <w:szCs w:val="24"/>
              </w:rPr>
            </w:pPr>
            <w:proofErr w:type="spellStart"/>
            <w:r w:rsidRPr="00715268">
              <w:rPr>
                <w:b/>
                <w:sz w:val="24"/>
                <w:szCs w:val="24"/>
              </w:rPr>
              <w:t>Умения</w:t>
            </w:r>
            <w:proofErr w:type="spellEnd"/>
            <w:r w:rsidRPr="0071526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/>
        </w:tc>
      </w:tr>
      <w:tr w:rsidR="00715268" w:rsidRPr="008B39CA" w:rsidTr="00B176D9">
        <w:trPr>
          <w:trHeight w:val="1267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У</w:t>
            </w:r>
            <w:proofErr w:type="gramStart"/>
            <w:r w:rsidRPr="00715268">
              <w:t>1</w:t>
            </w:r>
            <w:proofErr w:type="gramEnd"/>
            <w:r w:rsidRPr="00715268">
              <w:t>. читать структурные, монтажные и простые принципиальные электрические схемы;</w:t>
            </w:r>
          </w:p>
          <w:p w:rsidR="00715268" w:rsidRPr="00715268" w:rsidRDefault="00715268" w:rsidP="00715268">
            <w:pPr>
              <w:pStyle w:val="ad"/>
            </w:pPr>
          </w:p>
          <w:p w:rsidR="00715268" w:rsidRPr="00715268" w:rsidRDefault="00715268" w:rsidP="00715268">
            <w:pPr>
              <w:pStyle w:val="ad"/>
            </w:pPr>
          </w:p>
          <w:p w:rsidR="00715268" w:rsidRPr="00715268" w:rsidRDefault="00715268" w:rsidP="00715268">
            <w:pPr>
              <w:pStyle w:val="ad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TableParagraph"/>
              <w:numPr>
                <w:ilvl w:val="0"/>
                <w:numId w:val="33"/>
              </w:numPr>
              <w:ind w:right="434"/>
              <w:rPr>
                <w:sz w:val="24"/>
                <w:szCs w:val="24"/>
                <w:lang w:val="ru-RU"/>
              </w:rPr>
            </w:pPr>
            <w:r w:rsidRPr="00715268">
              <w:rPr>
                <w:sz w:val="24"/>
                <w:szCs w:val="24"/>
                <w:lang w:val="ru-RU"/>
              </w:rPr>
              <w:t>верное чтение структурных, монтажных схем</w:t>
            </w:r>
          </w:p>
          <w:p w:rsidR="00715268" w:rsidRPr="00715268" w:rsidRDefault="00715268" w:rsidP="00715268">
            <w:pPr>
              <w:pStyle w:val="TableParagraph"/>
              <w:numPr>
                <w:ilvl w:val="0"/>
                <w:numId w:val="33"/>
              </w:numPr>
              <w:ind w:right="434"/>
              <w:rPr>
                <w:sz w:val="24"/>
                <w:szCs w:val="24"/>
                <w:lang w:val="ru-RU"/>
              </w:rPr>
            </w:pPr>
            <w:r w:rsidRPr="00715268">
              <w:rPr>
                <w:sz w:val="24"/>
                <w:szCs w:val="24"/>
                <w:lang w:val="ru-RU"/>
              </w:rPr>
              <w:t>верное чтение принципиальных электрических схем.</w:t>
            </w:r>
          </w:p>
          <w:p w:rsidR="00715268" w:rsidRPr="00715268" w:rsidRDefault="00715268" w:rsidP="00715268">
            <w:pPr>
              <w:pStyle w:val="TableParagraph"/>
              <w:ind w:left="820" w:right="434"/>
              <w:rPr>
                <w:sz w:val="24"/>
                <w:szCs w:val="24"/>
                <w:lang w:val="ru-RU"/>
              </w:rPr>
            </w:pPr>
          </w:p>
        </w:tc>
      </w:tr>
      <w:tr w:rsidR="00715268" w:rsidRPr="008B39CA" w:rsidTr="00B176D9">
        <w:trPr>
          <w:trHeight w:val="60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У</w:t>
            </w:r>
            <w:proofErr w:type="gramStart"/>
            <w:r w:rsidRPr="00715268">
              <w:t>2</w:t>
            </w:r>
            <w:proofErr w:type="gramEnd"/>
            <w:r w:rsidRPr="00715268">
              <w:t>. рассчитывать и измерять основные параметры простых электрических, магнитных и электронных цепей;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TableParagraph"/>
              <w:numPr>
                <w:ilvl w:val="0"/>
                <w:numId w:val="34"/>
              </w:numPr>
              <w:ind w:right="550"/>
              <w:rPr>
                <w:sz w:val="24"/>
                <w:szCs w:val="24"/>
                <w:lang w:val="ru-RU"/>
              </w:rPr>
            </w:pPr>
            <w:r w:rsidRPr="00715268">
              <w:rPr>
                <w:sz w:val="24"/>
                <w:szCs w:val="24"/>
                <w:lang w:val="ru-RU"/>
              </w:rPr>
              <w:t>верное определение метода расчета цепей</w:t>
            </w:r>
          </w:p>
          <w:p w:rsidR="00715268" w:rsidRPr="00715268" w:rsidRDefault="00715268" w:rsidP="00715268">
            <w:pPr>
              <w:pStyle w:val="TableParagraph"/>
              <w:numPr>
                <w:ilvl w:val="0"/>
                <w:numId w:val="34"/>
              </w:numPr>
              <w:ind w:right="550"/>
              <w:rPr>
                <w:sz w:val="24"/>
                <w:szCs w:val="24"/>
                <w:lang w:val="ru-RU"/>
              </w:rPr>
            </w:pPr>
            <w:r w:rsidRPr="00715268">
              <w:rPr>
                <w:sz w:val="24"/>
                <w:szCs w:val="24"/>
                <w:lang w:val="ru-RU"/>
              </w:rPr>
              <w:t>грамотный  расчет основных параметров простых электрических, магнитных и электрических цепей.</w:t>
            </w:r>
          </w:p>
          <w:p w:rsidR="00715268" w:rsidRPr="00D1410D" w:rsidRDefault="00715268" w:rsidP="00D1410D">
            <w:pPr>
              <w:pStyle w:val="TableParagraph"/>
              <w:numPr>
                <w:ilvl w:val="0"/>
                <w:numId w:val="34"/>
              </w:numPr>
              <w:ind w:right="550"/>
              <w:rPr>
                <w:sz w:val="24"/>
                <w:szCs w:val="24"/>
                <w:lang w:val="ru-RU"/>
              </w:rPr>
            </w:pPr>
            <w:r w:rsidRPr="00715268">
              <w:rPr>
                <w:sz w:val="24"/>
                <w:szCs w:val="24"/>
                <w:lang w:val="ru-RU"/>
              </w:rPr>
              <w:t>соответствие технологии  измерения основных параметров простых электрических, магнитных и электрических цепей.</w:t>
            </w:r>
          </w:p>
        </w:tc>
      </w:tr>
      <w:tr w:rsidR="00715268" w:rsidRPr="008B39CA" w:rsidTr="00B176D9">
        <w:trPr>
          <w:trHeight w:val="343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У3.использовать в работе электроизмерительные приборы.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5"/>
              </w:numPr>
            </w:pPr>
            <w:r w:rsidRPr="00715268">
              <w:t>обоснованный выбор электроизмерительного прибора;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5"/>
              </w:numPr>
            </w:pPr>
            <w:r w:rsidRPr="00715268">
              <w:t>соответствие технологии измерения величины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5"/>
              </w:numPr>
            </w:pPr>
            <w:r w:rsidRPr="00715268">
              <w:t>рациональное распределение времени на все этапы выполнения практической работы</w:t>
            </w:r>
          </w:p>
        </w:tc>
      </w:tr>
      <w:tr w:rsidR="00715268" w:rsidRPr="008B39CA" w:rsidTr="00B176D9">
        <w:trPr>
          <w:trHeight w:val="495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  <w:rPr>
                <w:b/>
              </w:rPr>
            </w:pPr>
            <w:r w:rsidRPr="00715268">
              <w:rPr>
                <w:b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</w:p>
        </w:tc>
      </w:tr>
      <w:tr w:rsidR="00715268" w:rsidRPr="008B39CA" w:rsidTr="00B176D9">
        <w:trPr>
          <w:trHeight w:val="393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З</w:t>
            </w:r>
            <w:proofErr w:type="gramStart"/>
            <w:r w:rsidRPr="00715268">
              <w:t>1</w:t>
            </w:r>
            <w:proofErr w:type="gramEnd"/>
            <w:r w:rsidRPr="00715268">
              <w:t>. единицы измерения силы тока, напряжения, мощности электрического тока, сопротивления проводников;</w:t>
            </w:r>
          </w:p>
          <w:p w:rsidR="00715268" w:rsidRPr="00715268" w:rsidRDefault="00715268" w:rsidP="00715268">
            <w:pPr>
              <w:pStyle w:val="ad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D1410D">
            <w:pPr>
              <w:pStyle w:val="ad"/>
              <w:widowControl w:val="0"/>
              <w:numPr>
                <w:ilvl w:val="0"/>
                <w:numId w:val="36"/>
              </w:numPr>
            </w:pPr>
            <w:r w:rsidRPr="00715268">
              <w:t xml:space="preserve">верное определение  понятия электрического </w:t>
            </w:r>
            <w:proofErr w:type="spellStart"/>
            <w:r w:rsidRPr="00715268">
              <w:t>тока</w:t>
            </w:r>
            <w:proofErr w:type="gramStart"/>
            <w:r w:rsidRPr="00715268">
              <w:t>.г</w:t>
            </w:r>
            <w:proofErr w:type="gramEnd"/>
            <w:r w:rsidRPr="00715268">
              <w:t>рамотная</w:t>
            </w:r>
            <w:proofErr w:type="spellEnd"/>
            <w:r w:rsidRPr="00715268">
              <w:t xml:space="preserve"> трактовка единиц измерения силы 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6"/>
              </w:numPr>
            </w:pPr>
            <w:r w:rsidRPr="00715268">
              <w:t>тока, напряжения, мощности и сопротивления проводников.</w:t>
            </w:r>
          </w:p>
        </w:tc>
      </w:tr>
      <w:tr w:rsidR="00715268" w:rsidRPr="008B39CA" w:rsidTr="00B176D9">
        <w:trPr>
          <w:trHeight w:val="233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З</w:t>
            </w:r>
            <w:proofErr w:type="gramStart"/>
            <w:r w:rsidRPr="00715268">
              <w:t>2</w:t>
            </w:r>
            <w:proofErr w:type="gramEnd"/>
            <w:r w:rsidRPr="00715268">
              <w:t>. методы расчета и измерения основных параметров простых электрических, магнитных и электронных цепей;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TableParagraph"/>
              <w:numPr>
                <w:ilvl w:val="0"/>
                <w:numId w:val="36"/>
              </w:numPr>
              <w:ind w:right="550"/>
              <w:rPr>
                <w:sz w:val="24"/>
                <w:szCs w:val="24"/>
                <w:lang w:val="ru-RU"/>
              </w:rPr>
            </w:pPr>
            <w:r w:rsidRPr="00715268">
              <w:rPr>
                <w:sz w:val="24"/>
                <w:szCs w:val="24"/>
                <w:lang w:val="ru-RU"/>
              </w:rPr>
              <w:t>верный выбор метода расчета и измерения параметров электрических цепей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6"/>
              </w:numPr>
            </w:pPr>
            <w:r w:rsidRPr="00715268">
              <w:t>верный выбор метода расчета и измерения параметров</w:t>
            </w:r>
            <w:r w:rsidR="00D1410D">
              <w:t xml:space="preserve"> </w:t>
            </w:r>
            <w:r w:rsidRPr="00715268">
              <w:t>магнитных цепей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6"/>
              </w:numPr>
            </w:pPr>
            <w:r w:rsidRPr="00715268">
              <w:t>верный выбор метода расчета и измерения параметров</w:t>
            </w:r>
            <w:r w:rsidR="00D1410D">
              <w:t xml:space="preserve"> </w:t>
            </w:r>
            <w:r w:rsidRPr="00715268">
              <w:t>электронных цепей.</w:t>
            </w:r>
          </w:p>
        </w:tc>
      </w:tr>
      <w:tr w:rsidR="00715268" w:rsidRPr="008B39CA" w:rsidTr="00B176D9">
        <w:trPr>
          <w:trHeight w:val="686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lastRenderedPageBreak/>
              <w:t>З3.свойства постоянного и переменного электрического тока;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7"/>
              </w:numPr>
            </w:pPr>
            <w:r w:rsidRPr="00715268">
              <w:t>верная классификация тока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7"/>
              </w:numPr>
            </w:pPr>
            <w:r w:rsidRPr="00715268">
              <w:t>грамотная  трактовка  свойств постоянного  тока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7"/>
              </w:numPr>
            </w:pPr>
            <w:r w:rsidRPr="00715268">
              <w:t>грамотная  трактовка  свойств переменного электрического тока.</w:t>
            </w:r>
          </w:p>
        </w:tc>
      </w:tr>
      <w:tr w:rsidR="00715268" w:rsidRPr="008B39CA" w:rsidTr="00B176D9">
        <w:trPr>
          <w:trHeight w:val="569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З</w:t>
            </w:r>
            <w:proofErr w:type="gramStart"/>
            <w:r w:rsidRPr="00715268">
              <w:t>4</w:t>
            </w:r>
            <w:proofErr w:type="gramEnd"/>
            <w:r w:rsidRPr="00715268">
              <w:t>.принципы последовательного и параллельного соединения проводников и источников тока;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8"/>
              </w:numPr>
            </w:pPr>
            <w:r w:rsidRPr="00715268">
              <w:t>верная классификация видов соединения проводников и источников тока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8"/>
              </w:numPr>
            </w:pPr>
            <w:r w:rsidRPr="00715268">
              <w:t>грамотная  трактовка  принципов последовательного соединения проводников и источников тока.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8"/>
              </w:numPr>
            </w:pPr>
            <w:r w:rsidRPr="00715268">
              <w:t>грамотная  трактовка  принципов параллельного соединения проводников и источников тока.</w:t>
            </w:r>
          </w:p>
        </w:tc>
      </w:tr>
      <w:tr w:rsidR="00715268" w:rsidRPr="008B39CA" w:rsidTr="00B176D9">
        <w:trPr>
          <w:trHeight w:val="335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З5. электроизмерительные приборы (амперметр, вольтметр), их устройство, принцип действия и правила включения в электрическую цепь</w:t>
            </w:r>
          </w:p>
          <w:p w:rsidR="00715268" w:rsidRPr="00715268" w:rsidRDefault="00715268" w:rsidP="00715268">
            <w:pPr>
              <w:pStyle w:val="ad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9"/>
              </w:numPr>
            </w:pPr>
            <w:r w:rsidRPr="00715268">
              <w:t xml:space="preserve">верная классификация электроизмерительных приборов 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9"/>
              </w:numPr>
            </w:pPr>
            <w:r w:rsidRPr="00715268">
              <w:t xml:space="preserve">грамотная  трактовка  их устройства, принципа действия 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9"/>
              </w:numPr>
            </w:pPr>
            <w:r w:rsidRPr="00715268">
              <w:t xml:space="preserve">соответствие технологии включения </w:t>
            </w:r>
            <w:r>
              <w:t xml:space="preserve">приборов </w:t>
            </w:r>
            <w:r w:rsidRPr="00715268">
              <w:t>в электрическую цепь правилам ПУЭ.</w:t>
            </w:r>
          </w:p>
        </w:tc>
      </w:tr>
      <w:tr w:rsidR="00715268" w:rsidRPr="008B39CA" w:rsidTr="00B176D9">
        <w:trPr>
          <w:trHeight w:val="35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З</w:t>
            </w:r>
            <w:proofErr w:type="gramStart"/>
            <w:r w:rsidRPr="00715268">
              <w:t>6</w:t>
            </w:r>
            <w:proofErr w:type="gramEnd"/>
            <w:r w:rsidRPr="00715268">
              <w:t>. свойства магнитного поля;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7"/>
              </w:numPr>
            </w:pPr>
            <w:r w:rsidRPr="00715268">
              <w:t>грамотная  трактовка  свойств магнитного поля.</w:t>
            </w:r>
          </w:p>
        </w:tc>
      </w:tr>
      <w:tr w:rsidR="00715268" w:rsidRPr="008B39CA" w:rsidTr="00D1410D">
        <w:trPr>
          <w:trHeight w:val="416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З</w:t>
            </w:r>
            <w:proofErr w:type="gramStart"/>
            <w:r w:rsidRPr="00715268">
              <w:t>7</w:t>
            </w:r>
            <w:proofErr w:type="gramEnd"/>
            <w:r w:rsidRPr="00715268">
              <w:t>. двигатели постоянного и переменного тока, их устройство и принцип действия;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7"/>
              </w:numPr>
            </w:pPr>
            <w:r w:rsidRPr="00715268">
              <w:t>верное знание области применения двигателей постоянного и переменного тока,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7"/>
              </w:numPr>
            </w:pPr>
            <w:r w:rsidRPr="00715268">
              <w:t xml:space="preserve">грамотная  трактовка  их устройства 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37"/>
              </w:numPr>
            </w:pPr>
            <w:r w:rsidRPr="00715268">
              <w:t>грамотная  трактовка  принципа действия</w:t>
            </w:r>
          </w:p>
        </w:tc>
      </w:tr>
      <w:tr w:rsidR="00715268" w:rsidRPr="008B39CA" w:rsidTr="00B176D9">
        <w:trPr>
          <w:trHeight w:val="621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З8. правила пуска, остановки электродвигателей, установленных на эксплуатируемом оборудовании;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40"/>
              </w:numPr>
            </w:pPr>
            <w:r w:rsidRPr="00715268">
              <w:t>верное знание правил пуска, остановки электродвигателей, установленных на эксплуатируемом оборудовании.</w:t>
            </w:r>
          </w:p>
        </w:tc>
      </w:tr>
      <w:tr w:rsidR="00715268" w:rsidRPr="008B39CA" w:rsidTr="00B176D9">
        <w:trPr>
          <w:trHeight w:val="621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</w:pPr>
            <w:r w:rsidRPr="00715268">
              <w:t>З</w:t>
            </w:r>
            <w:proofErr w:type="gramStart"/>
            <w:r w:rsidRPr="00715268">
              <w:t>9</w:t>
            </w:r>
            <w:proofErr w:type="gramEnd"/>
            <w:r w:rsidRPr="00715268">
              <w:t>. аппаратуру защиты электродвигателей;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40"/>
              </w:numPr>
            </w:pPr>
            <w:r w:rsidRPr="00715268">
              <w:t>верное знание аппаратуры защиты электродвигателей</w:t>
            </w:r>
          </w:p>
          <w:p w:rsidR="00715268" w:rsidRPr="00715268" w:rsidRDefault="00715268" w:rsidP="00715268">
            <w:pPr>
              <w:pStyle w:val="ad"/>
              <w:widowControl w:val="0"/>
              <w:numPr>
                <w:ilvl w:val="0"/>
                <w:numId w:val="40"/>
              </w:numPr>
            </w:pPr>
            <w:r w:rsidRPr="00715268">
              <w:t>обоснование выбора аппаратуры защиты электродвигателей.</w:t>
            </w:r>
          </w:p>
        </w:tc>
      </w:tr>
    </w:tbl>
    <w:p w:rsidR="00A004C8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4819"/>
      </w:tblGrid>
      <w:tr w:rsidR="008C74CC" w:rsidRPr="00F0596C" w:rsidTr="008C74CC">
        <w:tc>
          <w:tcPr>
            <w:tcW w:w="4253" w:type="dxa"/>
            <w:shd w:val="clear" w:color="auto" w:fill="auto"/>
          </w:tcPr>
          <w:p w:rsidR="008C74CC" w:rsidRPr="00F0596C" w:rsidRDefault="008C74CC" w:rsidP="00C65A2A">
            <w:pPr>
              <w:spacing w:line="360" w:lineRule="auto"/>
              <w:rPr>
                <w:caps/>
              </w:rPr>
            </w:pPr>
            <w:r w:rsidRPr="00F0596C">
              <w:t>Коды проверяемых компетенций</w:t>
            </w:r>
          </w:p>
        </w:tc>
        <w:tc>
          <w:tcPr>
            <w:tcW w:w="4819" w:type="dxa"/>
            <w:shd w:val="clear" w:color="auto" w:fill="auto"/>
          </w:tcPr>
          <w:p w:rsidR="008C74CC" w:rsidRPr="00F0596C" w:rsidRDefault="008C74CC" w:rsidP="00C65A2A">
            <w:pPr>
              <w:spacing w:line="360" w:lineRule="auto"/>
              <w:rPr>
                <w:caps/>
              </w:rPr>
            </w:pPr>
            <w:r w:rsidRPr="00F0596C">
              <w:t>Показатели оценки результата</w:t>
            </w:r>
          </w:p>
        </w:tc>
      </w:tr>
      <w:tr w:rsidR="008C74CC" w:rsidRPr="00F847EC" w:rsidTr="008C74CC">
        <w:tc>
          <w:tcPr>
            <w:tcW w:w="4253" w:type="dxa"/>
            <w:shd w:val="clear" w:color="auto" w:fill="auto"/>
          </w:tcPr>
          <w:p w:rsidR="008C74CC" w:rsidRPr="00F0596C" w:rsidRDefault="008C74CC" w:rsidP="00C65A2A">
            <w:pPr>
              <w:pStyle w:val="ad"/>
            </w:pPr>
            <w:r w:rsidRPr="00F0596C">
              <w:t>ОК.2Организовывать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4819" w:type="dxa"/>
            <w:shd w:val="clear" w:color="auto" w:fill="auto"/>
          </w:tcPr>
          <w:p w:rsidR="008C74CC" w:rsidRPr="00CD6278" w:rsidRDefault="008C74CC" w:rsidP="00B176D9">
            <w:pPr>
              <w:pStyle w:val="ac"/>
              <w:numPr>
                <w:ilvl w:val="0"/>
                <w:numId w:val="43"/>
              </w:numPr>
              <w:tabs>
                <w:tab w:val="left" w:pos="284"/>
              </w:tabs>
              <w:jc w:val="both"/>
              <w:rPr>
                <w:bCs/>
                <w:sz w:val="20"/>
                <w:szCs w:val="20"/>
              </w:rPr>
            </w:pPr>
            <w:r w:rsidRPr="00CD6278">
              <w:rPr>
                <w:bCs/>
                <w:sz w:val="20"/>
                <w:szCs w:val="20"/>
              </w:rPr>
              <w:t xml:space="preserve">Обоснованность выбора вида </w:t>
            </w:r>
            <w:r w:rsidRPr="00CD6278">
              <w:rPr>
                <w:sz w:val="20"/>
                <w:szCs w:val="20"/>
              </w:rPr>
              <w:t>типовых методов и способов выполнения профессиональных задач;</w:t>
            </w:r>
          </w:p>
          <w:p w:rsidR="008C74CC" w:rsidRPr="00CD6278" w:rsidRDefault="008C74CC" w:rsidP="00B176D9">
            <w:pPr>
              <w:pStyle w:val="ac"/>
              <w:numPr>
                <w:ilvl w:val="0"/>
                <w:numId w:val="43"/>
              </w:numPr>
              <w:tabs>
                <w:tab w:val="left" w:pos="284"/>
              </w:tabs>
              <w:jc w:val="both"/>
              <w:rPr>
                <w:bCs/>
                <w:sz w:val="20"/>
                <w:szCs w:val="20"/>
              </w:rPr>
            </w:pPr>
            <w:r w:rsidRPr="00CD6278">
              <w:rPr>
                <w:rStyle w:val="FontStyle70"/>
                <w:sz w:val="20"/>
                <w:szCs w:val="20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CD6278">
              <w:rPr>
                <w:bCs/>
                <w:sz w:val="20"/>
                <w:szCs w:val="20"/>
              </w:rPr>
              <w:t>по выполнению сварочных работ;</w:t>
            </w:r>
          </w:p>
          <w:p w:rsidR="008C74CC" w:rsidRPr="00D1410D" w:rsidRDefault="008C74CC" w:rsidP="00C65A2A">
            <w:pPr>
              <w:pStyle w:val="ac"/>
              <w:numPr>
                <w:ilvl w:val="0"/>
                <w:numId w:val="43"/>
              </w:numPr>
              <w:tabs>
                <w:tab w:val="left" w:pos="284"/>
              </w:tabs>
              <w:jc w:val="both"/>
              <w:rPr>
                <w:bCs/>
                <w:sz w:val="20"/>
                <w:szCs w:val="20"/>
              </w:rPr>
            </w:pPr>
            <w:r w:rsidRPr="00CD6278">
              <w:rPr>
                <w:bCs/>
                <w:sz w:val="20"/>
                <w:szCs w:val="20"/>
              </w:rPr>
              <w:t>Рациональное распределение времени на все этапы решения задачи;</w:t>
            </w:r>
          </w:p>
        </w:tc>
      </w:tr>
      <w:tr w:rsidR="008C74CC" w:rsidRPr="00F847EC" w:rsidTr="008C74CC">
        <w:tc>
          <w:tcPr>
            <w:tcW w:w="4253" w:type="dxa"/>
            <w:shd w:val="clear" w:color="auto" w:fill="auto"/>
          </w:tcPr>
          <w:p w:rsidR="008C74CC" w:rsidRPr="005C6ED2" w:rsidRDefault="008C74CC" w:rsidP="00C65A2A">
            <w:pPr>
              <w:pStyle w:val="ad"/>
            </w:pPr>
            <w:r w:rsidRPr="005C6ED2">
              <w:t xml:space="preserve">ОК3.Анализировать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</w:t>
            </w:r>
            <w:r w:rsidRPr="005C6ED2">
              <w:lastRenderedPageBreak/>
              <w:t>своей работы.</w:t>
            </w:r>
          </w:p>
        </w:tc>
        <w:tc>
          <w:tcPr>
            <w:tcW w:w="4819" w:type="dxa"/>
            <w:shd w:val="clear" w:color="auto" w:fill="auto"/>
          </w:tcPr>
          <w:p w:rsidR="008C74CC" w:rsidRPr="00CD6278" w:rsidRDefault="008C74CC" w:rsidP="00B176D9">
            <w:pPr>
              <w:pStyle w:val="ac"/>
              <w:numPr>
                <w:ilvl w:val="0"/>
                <w:numId w:val="44"/>
              </w:numPr>
              <w:tabs>
                <w:tab w:val="left" w:pos="284"/>
              </w:tabs>
              <w:jc w:val="both"/>
              <w:rPr>
                <w:bCs/>
                <w:sz w:val="20"/>
                <w:szCs w:val="20"/>
              </w:rPr>
            </w:pPr>
            <w:r w:rsidRPr="00CD6278">
              <w:rPr>
                <w:bCs/>
                <w:sz w:val="20"/>
                <w:szCs w:val="20"/>
              </w:rPr>
              <w:lastRenderedPageBreak/>
              <w:t xml:space="preserve">Обоснованность выбора метода </w:t>
            </w:r>
            <w:r w:rsidRPr="00CD6278">
              <w:rPr>
                <w:sz w:val="20"/>
                <w:szCs w:val="20"/>
              </w:rPr>
              <w:t>решения профессиональных задач в  стандартных  и  нестандартных ситуациях;</w:t>
            </w:r>
          </w:p>
          <w:p w:rsidR="008C74CC" w:rsidRPr="00CD6278" w:rsidRDefault="008C74CC" w:rsidP="00B176D9">
            <w:pPr>
              <w:pStyle w:val="ac"/>
              <w:numPr>
                <w:ilvl w:val="0"/>
                <w:numId w:val="44"/>
              </w:numPr>
              <w:tabs>
                <w:tab w:val="left" w:pos="284"/>
              </w:tabs>
              <w:jc w:val="both"/>
              <w:rPr>
                <w:bCs/>
                <w:sz w:val="20"/>
                <w:szCs w:val="20"/>
              </w:rPr>
            </w:pPr>
            <w:r w:rsidRPr="00CD6278">
              <w:rPr>
                <w:sz w:val="20"/>
                <w:szCs w:val="20"/>
              </w:rPr>
              <w:t>Использование оптимальных, эффективных методов решения профессиональных задач;</w:t>
            </w:r>
          </w:p>
          <w:p w:rsidR="008C74CC" w:rsidRPr="00CD6278" w:rsidRDefault="008C74CC" w:rsidP="00B176D9">
            <w:pPr>
              <w:pStyle w:val="ac"/>
              <w:numPr>
                <w:ilvl w:val="0"/>
                <w:numId w:val="44"/>
              </w:numPr>
              <w:tabs>
                <w:tab w:val="left" w:pos="284"/>
              </w:tabs>
              <w:jc w:val="both"/>
              <w:rPr>
                <w:bCs/>
                <w:sz w:val="20"/>
                <w:szCs w:val="20"/>
              </w:rPr>
            </w:pPr>
            <w:r w:rsidRPr="00CD6278">
              <w:rPr>
                <w:bCs/>
                <w:sz w:val="20"/>
                <w:szCs w:val="20"/>
              </w:rPr>
              <w:t xml:space="preserve">Принятие решения за короткий промежуток </w:t>
            </w:r>
            <w:r w:rsidRPr="00CD6278">
              <w:rPr>
                <w:bCs/>
                <w:sz w:val="20"/>
                <w:szCs w:val="20"/>
              </w:rPr>
              <w:lastRenderedPageBreak/>
              <w:t>времени</w:t>
            </w:r>
            <w:r w:rsidRPr="00CD6278">
              <w:rPr>
                <w:sz w:val="20"/>
                <w:szCs w:val="20"/>
              </w:rPr>
              <w:t>.</w:t>
            </w:r>
          </w:p>
        </w:tc>
      </w:tr>
      <w:tr w:rsidR="008C74CC" w:rsidRPr="00F847EC" w:rsidTr="008C74CC">
        <w:tc>
          <w:tcPr>
            <w:tcW w:w="4253" w:type="dxa"/>
            <w:shd w:val="clear" w:color="auto" w:fill="auto"/>
          </w:tcPr>
          <w:p w:rsidR="008C74CC" w:rsidRPr="00C241DC" w:rsidRDefault="008C74CC" w:rsidP="00C65A2A">
            <w:pPr>
              <w:pStyle w:val="ad"/>
            </w:pPr>
            <w:r>
              <w:lastRenderedPageBreak/>
              <w:t>ОК6</w:t>
            </w:r>
            <w:r w:rsidRPr="00C241DC"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4819" w:type="dxa"/>
            <w:shd w:val="clear" w:color="auto" w:fill="auto"/>
          </w:tcPr>
          <w:p w:rsidR="008C74CC" w:rsidRPr="00D21302" w:rsidRDefault="008C74CC" w:rsidP="00B176D9">
            <w:pPr>
              <w:pStyle w:val="ad"/>
              <w:numPr>
                <w:ilvl w:val="0"/>
                <w:numId w:val="45"/>
              </w:numPr>
            </w:pPr>
            <w:r>
              <w:t xml:space="preserve">грамотное </w:t>
            </w:r>
            <w:r w:rsidRPr="005C6ED2">
              <w:t>распределение обязанностей и согласование позиций в совместной деятельности по решению профессионально-трудовых задач.</w:t>
            </w:r>
          </w:p>
          <w:p w:rsidR="008C74CC" w:rsidRPr="00CD6278" w:rsidRDefault="008C74CC" w:rsidP="00B176D9">
            <w:pPr>
              <w:pStyle w:val="ac"/>
              <w:numPr>
                <w:ilvl w:val="0"/>
                <w:numId w:val="45"/>
              </w:numPr>
              <w:jc w:val="both"/>
              <w:rPr>
                <w:bCs/>
              </w:rPr>
            </w:pPr>
            <w:r w:rsidRPr="00CD6278">
              <w:rPr>
                <w:bCs/>
              </w:rPr>
              <w:t>Способность работать в команде.</w:t>
            </w:r>
          </w:p>
          <w:p w:rsidR="008C74CC" w:rsidRPr="00D1410D" w:rsidRDefault="008C74CC" w:rsidP="00C65A2A">
            <w:pPr>
              <w:pStyle w:val="ac"/>
              <w:numPr>
                <w:ilvl w:val="0"/>
                <w:numId w:val="45"/>
              </w:numPr>
              <w:jc w:val="both"/>
              <w:rPr>
                <w:bCs/>
              </w:rPr>
            </w:pPr>
            <w:r w:rsidRPr="00CD6278">
              <w:rPr>
                <w:bCs/>
              </w:rPr>
              <w:t>Понимание общих целей.</w:t>
            </w:r>
          </w:p>
        </w:tc>
      </w:tr>
      <w:tr w:rsidR="008C74CC" w:rsidRPr="00F847EC" w:rsidTr="008C74CC">
        <w:tc>
          <w:tcPr>
            <w:tcW w:w="4253" w:type="dxa"/>
            <w:shd w:val="clear" w:color="auto" w:fill="auto"/>
          </w:tcPr>
          <w:p w:rsidR="008C74CC" w:rsidRPr="00AE0CC5" w:rsidRDefault="008C74CC" w:rsidP="00C65A2A">
            <w:pPr>
              <w:pStyle w:val="TableParagraph"/>
              <w:ind w:left="103" w:right="101"/>
              <w:jc w:val="both"/>
              <w:rPr>
                <w:sz w:val="24"/>
                <w:lang w:val="ru-RU"/>
              </w:rPr>
            </w:pPr>
            <w:r w:rsidRPr="00AE0CC5">
              <w:rPr>
                <w:sz w:val="24"/>
                <w:lang w:val="ru-RU"/>
              </w:rPr>
              <w:t>ПК 1.1. Читать чертежи средней сложности и сложных сварных металлоконструкций.</w:t>
            </w:r>
          </w:p>
        </w:tc>
        <w:tc>
          <w:tcPr>
            <w:tcW w:w="4819" w:type="dxa"/>
            <w:shd w:val="clear" w:color="auto" w:fill="auto"/>
          </w:tcPr>
          <w:p w:rsidR="008C74CC" w:rsidRPr="00D1410D" w:rsidRDefault="008C74CC" w:rsidP="00D1410D">
            <w:pPr>
              <w:pStyle w:val="TableParagraph"/>
              <w:numPr>
                <w:ilvl w:val="0"/>
                <w:numId w:val="42"/>
              </w:numPr>
              <w:ind w:right="4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Верное ч</w:t>
            </w:r>
            <w:r w:rsidRPr="00AE0CC5">
              <w:rPr>
                <w:sz w:val="24"/>
                <w:lang w:val="ru-RU"/>
              </w:rPr>
              <w:t>тение чертежей средней сложности и сложных сварных металлоконструкций оформленных по стандартам РФ.</w:t>
            </w:r>
          </w:p>
        </w:tc>
      </w:tr>
    </w:tbl>
    <w:p w:rsidR="00B176D9" w:rsidRDefault="00B176D9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pPr w:leftFromText="180" w:rightFromText="180" w:vertAnchor="text" w:horzAnchor="margin" w:tblpXSpec="center" w:tblpY="586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268"/>
        <w:gridCol w:w="4113"/>
      </w:tblGrid>
      <w:tr w:rsidR="00715268" w:rsidRPr="00DF0ED1" w:rsidTr="00715268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715268" w:rsidRPr="00DF0ED1" w:rsidTr="00715268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5268" w:rsidRPr="00DF0ED1" w:rsidRDefault="00715268" w:rsidP="00715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D1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5268" w:rsidRPr="00DF0ED1" w:rsidRDefault="00715268" w:rsidP="00715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D1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:rsidR="00715268" w:rsidRPr="00DF0ED1" w:rsidRDefault="00715268" w:rsidP="00715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D1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715268" w:rsidRPr="00DF0ED1" w:rsidTr="00715268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715268" w:rsidRPr="00DF0ED1" w:rsidTr="00715268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715268" w:rsidRPr="00DF0ED1" w:rsidTr="00715268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715268" w:rsidRPr="00DF0ED1" w:rsidTr="00715268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DF0ED1"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5268" w:rsidRPr="00DF0ED1" w:rsidRDefault="00715268" w:rsidP="00715268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DF0ED1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B176D9" w:rsidRDefault="00B176D9" w:rsidP="00715268">
      <w:pPr>
        <w:keepLines/>
        <w:widowControl w:val="0"/>
        <w:suppressLineNumbers/>
        <w:suppressAutoHyphens/>
        <w:ind w:firstLine="709"/>
        <w:jc w:val="both"/>
        <w:rPr>
          <w:bCs/>
          <w:i/>
        </w:rPr>
      </w:pPr>
    </w:p>
    <w:p w:rsidR="00715268" w:rsidRPr="00DF0ED1" w:rsidRDefault="00715268" w:rsidP="00715268">
      <w:pPr>
        <w:keepLines/>
        <w:widowControl w:val="0"/>
        <w:suppressLineNumbers/>
        <w:suppressAutoHyphens/>
        <w:ind w:firstLine="709"/>
        <w:jc w:val="both"/>
        <w:rPr>
          <w:bCs/>
          <w:i/>
        </w:rPr>
      </w:pPr>
      <w:r w:rsidRPr="00DF0ED1">
        <w:rPr>
          <w:bCs/>
          <w:i/>
        </w:rPr>
        <w:t>Шкала оценки образовательных достижений</w:t>
      </w:r>
    </w:p>
    <w:p w:rsidR="00A004C8" w:rsidRDefault="00A004C8" w:rsidP="00A0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15268" w:rsidRDefault="00715268" w:rsidP="00D35A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</w:p>
    <w:p w:rsidR="00D35A5F" w:rsidRPr="00CC4214" w:rsidRDefault="00D35A5F" w:rsidP="00D35A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r w:rsidRPr="00CC4214">
        <w:t>Разработчики:</w:t>
      </w:r>
    </w:p>
    <w:p w:rsidR="00D35A5F" w:rsidRDefault="00D35A5F" w:rsidP="00D35A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</w:rPr>
      </w:pPr>
    </w:p>
    <w:p w:rsidR="00D35A5F" w:rsidRPr="00AD485D" w:rsidRDefault="00D35A5F" w:rsidP="00D35A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  <w:rPr>
          <w:sz w:val="28"/>
          <w:szCs w:val="28"/>
        </w:rPr>
      </w:pPr>
      <w:r>
        <w:t xml:space="preserve">Преподаватель  учебных дисциплин общепрофессионального цикла </w:t>
      </w:r>
      <w:proofErr w:type="spellStart"/>
      <w:r>
        <w:t>____________</w:t>
      </w:r>
      <w:r w:rsidRPr="00CC4214">
        <w:t>Хаметова</w:t>
      </w:r>
      <w:proofErr w:type="spellEnd"/>
      <w:r w:rsidRPr="00CC4214">
        <w:t xml:space="preserve"> Н.В.</w:t>
      </w:r>
    </w:p>
    <w:p w:rsidR="00A94D31" w:rsidRPr="00FB4D4C" w:rsidRDefault="00A94D31" w:rsidP="00D35A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</w:rPr>
      </w:pPr>
    </w:p>
    <w:sectPr w:rsidR="00A94D31" w:rsidRPr="00FB4D4C" w:rsidSect="00A004C8">
      <w:headerReference w:type="even" r:id="rId11"/>
      <w:footerReference w:type="even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F95" w:rsidRDefault="00681F95" w:rsidP="00690BDB">
      <w:r>
        <w:separator/>
      </w:r>
    </w:p>
  </w:endnote>
  <w:endnote w:type="continuationSeparator" w:id="1">
    <w:p w:rsidR="00681F95" w:rsidRDefault="00681F95" w:rsidP="00690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72" w:rsidRDefault="00C9608B" w:rsidP="00A004C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7217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2172">
      <w:rPr>
        <w:rStyle w:val="a8"/>
        <w:noProof/>
      </w:rPr>
      <w:t>4</w:t>
    </w:r>
    <w:r>
      <w:rPr>
        <w:rStyle w:val="a8"/>
      </w:rPr>
      <w:fldChar w:fldCharType="end"/>
    </w:r>
  </w:p>
  <w:p w:rsidR="00B72172" w:rsidRDefault="00B72172" w:rsidP="00A004C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72" w:rsidRDefault="00C9608B" w:rsidP="00A004C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7217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C83">
      <w:rPr>
        <w:rStyle w:val="a8"/>
        <w:noProof/>
      </w:rPr>
      <w:t>6</w:t>
    </w:r>
    <w:r>
      <w:rPr>
        <w:rStyle w:val="a8"/>
      </w:rPr>
      <w:fldChar w:fldCharType="end"/>
    </w:r>
  </w:p>
  <w:p w:rsidR="00B72172" w:rsidRDefault="00B72172" w:rsidP="00A004C8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72" w:rsidRDefault="00C9608B" w:rsidP="00A004C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7217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72172" w:rsidRDefault="00B72172" w:rsidP="00A004C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F95" w:rsidRDefault="00681F95" w:rsidP="00690BDB">
      <w:r>
        <w:separator/>
      </w:r>
    </w:p>
  </w:footnote>
  <w:footnote w:type="continuationSeparator" w:id="1">
    <w:p w:rsidR="00681F95" w:rsidRDefault="00681F95" w:rsidP="00690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72" w:rsidRDefault="00C9608B" w:rsidP="00A004C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217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72172" w:rsidRDefault="00B72172" w:rsidP="00A004C8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3FC1"/>
    <w:multiLevelType w:val="hybridMultilevel"/>
    <w:tmpl w:val="39225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>
    <w:nsid w:val="0A045FF8"/>
    <w:multiLevelType w:val="hybridMultilevel"/>
    <w:tmpl w:val="E44A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F0C2B"/>
    <w:multiLevelType w:val="hybridMultilevel"/>
    <w:tmpl w:val="1F98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B2433"/>
    <w:multiLevelType w:val="hybridMultilevel"/>
    <w:tmpl w:val="66CACFE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3815C9"/>
    <w:multiLevelType w:val="hybridMultilevel"/>
    <w:tmpl w:val="F3906E82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0F4B6654"/>
    <w:multiLevelType w:val="hybridMultilevel"/>
    <w:tmpl w:val="D5467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2624D"/>
    <w:multiLevelType w:val="hybridMultilevel"/>
    <w:tmpl w:val="7FBC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2A87D85"/>
    <w:multiLevelType w:val="hybridMultilevel"/>
    <w:tmpl w:val="17F6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A5E6F"/>
    <w:multiLevelType w:val="hybridMultilevel"/>
    <w:tmpl w:val="22AE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D20B1"/>
    <w:multiLevelType w:val="hybridMultilevel"/>
    <w:tmpl w:val="9D507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5346C0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DC549C"/>
    <w:multiLevelType w:val="hybridMultilevel"/>
    <w:tmpl w:val="722EE180"/>
    <w:lvl w:ilvl="0" w:tplc="AC7EEC7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90870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734CB202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7108CC0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8DB84D50">
      <w:start w:val="1"/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56F0C92A">
      <w:start w:val="1"/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FD6484F2">
      <w:start w:val="1"/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9C027E48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1DCC5C6E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14">
    <w:nsid w:val="1EF856C1"/>
    <w:multiLevelType w:val="hybridMultilevel"/>
    <w:tmpl w:val="F60244D8"/>
    <w:lvl w:ilvl="0" w:tplc="A61E5E66">
      <w:start w:val="1"/>
      <w:numFmt w:val="bullet"/>
      <w:lvlText w:val="-"/>
      <w:lvlJc w:val="left"/>
      <w:pPr>
        <w:ind w:left="103" w:hanging="15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AA80FEE">
      <w:start w:val="1"/>
      <w:numFmt w:val="bullet"/>
      <w:lvlText w:val="•"/>
      <w:lvlJc w:val="left"/>
      <w:pPr>
        <w:ind w:left="758" w:hanging="156"/>
      </w:pPr>
      <w:rPr>
        <w:rFonts w:hint="default"/>
      </w:rPr>
    </w:lvl>
    <w:lvl w:ilvl="2" w:tplc="98D0D342">
      <w:start w:val="1"/>
      <w:numFmt w:val="bullet"/>
      <w:lvlText w:val="•"/>
      <w:lvlJc w:val="left"/>
      <w:pPr>
        <w:ind w:left="1417" w:hanging="156"/>
      </w:pPr>
      <w:rPr>
        <w:rFonts w:hint="default"/>
      </w:rPr>
    </w:lvl>
    <w:lvl w:ilvl="3" w:tplc="3B6AD05C">
      <w:start w:val="1"/>
      <w:numFmt w:val="bullet"/>
      <w:lvlText w:val="•"/>
      <w:lvlJc w:val="left"/>
      <w:pPr>
        <w:ind w:left="2075" w:hanging="156"/>
      </w:pPr>
      <w:rPr>
        <w:rFonts w:hint="default"/>
      </w:rPr>
    </w:lvl>
    <w:lvl w:ilvl="4" w:tplc="D1ECF5E0">
      <w:start w:val="1"/>
      <w:numFmt w:val="bullet"/>
      <w:lvlText w:val="•"/>
      <w:lvlJc w:val="left"/>
      <w:pPr>
        <w:ind w:left="2734" w:hanging="156"/>
      </w:pPr>
      <w:rPr>
        <w:rFonts w:hint="default"/>
      </w:rPr>
    </w:lvl>
    <w:lvl w:ilvl="5" w:tplc="4E6628BA">
      <w:start w:val="1"/>
      <w:numFmt w:val="bullet"/>
      <w:lvlText w:val="•"/>
      <w:lvlJc w:val="left"/>
      <w:pPr>
        <w:ind w:left="3393" w:hanging="156"/>
      </w:pPr>
      <w:rPr>
        <w:rFonts w:hint="default"/>
      </w:rPr>
    </w:lvl>
    <w:lvl w:ilvl="6" w:tplc="C1D6B77E">
      <w:start w:val="1"/>
      <w:numFmt w:val="bullet"/>
      <w:lvlText w:val="•"/>
      <w:lvlJc w:val="left"/>
      <w:pPr>
        <w:ind w:left="4051" w:hanging="156"/>
      </w:pPr>
      <w:rPr>
        <w:rFonts w:hint="default"/>
      </w:rPr>
    </w:lvl>
    <w:lvl w:ilvl="7" w:tplc="DF4C16A0">
      <w:start w:val="1"/>
      <w:numFmt w:val="bullet"/>
      <w:lvlText w:val="•"/>
      <w:lvlJc w:val="left"/>
      <w:pPr>
        <w:ind w:left="4710" w:hanging="156"/>
      </w:pPr>
      <w:rPr>
        <w:rFonts w:hint="default"/>
      </w:rPr>
    </w:lvl>
    <w:lvl w:ilvl="8" w:tplc="6C4C13D8">
      <w:start w:val="1"/>
      <w:numFmt w:val="bullet"/>
      <w:lvlText w:val="•"/>
      <w:lvlJc w:val="left"/>
      <w:pPr>
        <w:ind w:left="5369" w:hanging="156"/>
      </w:pPr>
      <w:rPr>
        <w:rFonts w:hint="default"/>
      </w:rPr>
    </w:lvl>
  </w:abstractNum>
  <w:abstractNum w:abstractNumId="15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8F67C1"/>
    <w:multiLevelType w:val="hybridMultilevel"/>
    <w:tmpl w:val="355C8BCE"/>
    <w:lvl w:ilvl="0" w:tplc="D6F884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625C55"/>
    <w:multiLevelType w:val="hybridMultilevel"/>
    <w:tmpl w:val="9160B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857ACB"/>
    <w:multiLevelType w:val="hybridMultilevel"/>
    <w:tmpl w:val="31ECA0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587043"/>
    <w:multiLevelType w:val="hybridMultilevel"/>
    <w:tmpl w:val="3E801F8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472CA"/>
    <w:multiLevelType w:val="hybridMultilevel"/>
    <w:tmpl w:val="E788D4B8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8C00BE"/>
    <w:multiLevelType w:val="hybridMultilevel"/>
    <w:tmpl w:val="718C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B81038"/>
    <w:multiLevelType w:val="hybridMultilevel"/>
    <w:tmpl w:val="85FE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9633A4C"/>
    <w:multiLevelType w:val="hybridMultilevel"/>
    <w:tmpl w:val="59403E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010348"/>
    <w:multiLevelType w:val="hybridMultilevel"/>
    <w:tmpl w:val="10B44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51129"/>
    <w:multiLevelType w:val="hybridMultilevel"/>
    <w:tmpl w:val="1D7677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8005D14"/>
    <w:multiLevelType w:val="hybridMultilevel"/>
    <w:tmpl w:val="47B8EC54"/>
    <w:lvl w:ilvl="0" w:tplc="D918ED7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>
    <w:nsid w:val="486334B7"/>
    <w:multiLevelType w:val="hybridMultilevel"/>
    <w:tmpl w:val="1ABC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A108F5"/>
    <w:multiLevelType w:val="hybridMultilevel"/>
    <w:tmpl w:val="66CACFE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947899"/>
    <w:multiLevelType w:val="hybridMultilevel"/>
    <w:tmpl w:val="ABD82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E49AE"/>
    <w:multiLevelType w:val="hybridMultilevel"/>
    <w:tmpl w:val="F4504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6E65E6"/>
    <w:multiLevelType w:val="hybridMultilevel"/>
    <w:tmpl w:val="E3F8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DA69CF"/>
    <w:multiLevelType w:val="hybridMultilevel"/>
    <w:tmpl w:val="D3D06966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372B65"/>
    <w:multiLevelType w:val="hybridMultilevel"/>
    <w:tmpl w:val="CCC2A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472683"/>
    <w:multiLevelType w:val="hybridMultilevel"/>
    <w:tmpl w:val="E0FE17CC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7623A4"/>
    <w:multiLevelType w:val="hybridMultilevel"/>
    <w:tmpl w:val="046AD36A"/>
    <w:lvl w:ilvl="0" w:tplc="46E08BBC">
      <w:start w:val="1"/>
      <w:numFmt w:val="bullet"/>
      <w:lvlText w:val="-"/>
      <w:lvlJc w:val="left"/>
      <w:pPr>
        <w:ind w:left="103" w:hanging="257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1B469388">
      <w:start w:val="1"/>
      <w:numFmt w:val="bullet"/>
      <w:lvlText w:val="•"/>
      <w:lvlJc w:val="left"/>
      <w:pPr>
        <w:ind w:left="758" w:hanging="257"/>
      </w:pPr>
      <w:rPr>
        <w:rFonts w:hint="default"/>
      </w:rPr>
    </w:lvl>
    <w:lvl w:ilvl="2" w:tplc="3C6C70F2">
      <w:start w:val="1"/>
      <w:numFmt w:val="bullet"/>
      <w:lvlText w:val="•"/>
      <w:lvlJc w:val="left"/>
      <w:pPr>
        <w:ind w:left="1417" w:hanging="257"/>
      </w:pPr>
      <w:rPr>
        <w:rFonts w:hint="default"/>
      </w:rPr>
    </w:lvl>
    <w:lvl w:ilvl="3" w:tplc="83B2ACE6">
      <w:start w:val="1"/>
      <w:numFmt w:val="bullet"/>
      <w:lvlText w:val="•"/>
      <w:lvlJc w:val="left"/>
      <w:pPr>
        <w:ind w:left="2075" w:hanging="257"/>
      </w:pPr>
      <w:rPr>
        <w:rFonts w:hint="default"/>
      </w:rPr>
    </w:lvl>
    <w:lvl w:ilvl="4" w:tplc="7750C2AA">
      <w:start w:val="1"/>
      <w:numFmt w:val="bullet"/>
      <w:lvlText w:val="•"/>
      <w:lvlJc w:val="left"/>
      <w:pPr>
        <w:ind w:left="2734" w:hanging="257"/>
      </w:pPr>
      <w:rPr>
        <w:rFonts w:hint="default"/>
      </w:rPr>
    </w:lvl>
    <w:lvl w:ilvl="5" w:tplc="8F02A3A2">
      <w:start w:val="1"/>
      <w:numFmt w:val="bullet"/>
      <w:lvlText w:val="•"/>
      <w:lvlJc w:val="left"/>
      <w:pPr>
        <w:ind w:left="3393" w:hanging="257"/>
      </w:pPr>
      <w:rPr>
        <w:rFonts w:hint="default"/>
      </w:rPr>
    </w:lvl>
    <w:lvl w:ilvl="6" w:tplc="F6C68AC2">
      <w:start w:val="1"/>
      <w:numFmt w:val="bullet"/>
      <w:lvlText w:val="•"/>
      <w:lvlJc w:val="left"/>
      <w:pPr>
        <w:ind w:left="4051" w:hanging="257"/>
      </w:pPr>
      <w:rPr>
        <w:rFonts w:hint="default"/>
      </w:rPr>
    </w:lvl>
    <w:lvl w:ilvl="7" w:tplc="B6D20FC2">
      <w:start w:val="1"/>
      <w:numFmt w:val="bullet"/>
      <w:lvlText w:val="•"/>
      <w:lvlJc w:val="left"/>
      <w:pPr>
        <w:ind w:left="4710" w:hanging="257"/>
      </w:pPr>
      <w:rPr>
        <w:rFonts w:hint="default"/>
      </w:rPr>
    </w:lvl>
    <w:lvl w:ilvl="8" w:tplc="C3F28DC4">
      <w:start w:val="1"/>
      <w:numFmt w:val="bullet"/>
      <w:lvlText w:val="•"/>
      <w:lvlJc w:val="left"/>
      <w:pPr>
        <w:ind w:left="5369" w:hanging="257"/>
      </w:pPr>
      <w:rPr>
        <w:rFonts w:hint="default"/>
      </w:rPr>
    </w:lvl>
  </w:abstractNum>
  <w:abstractNum w:abstractNumId="37">
    <w:nsid w:val="615A121B"/>
    <w:multiLevelType w:val="hybridMultilevel"/>
    <w:tmpl w:val="74B25D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E504C"/>
    <w:multiLevelType w:val="hybridMultilevel"/>
    <w:tmpl w:val="87FE7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D14AA9"/>
    <w:multiLevelType w:val="hybridMultilevel"/>
    <w:tmpl w:val="12C44FE0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6076A4"/>
    <w:multiLevelType w:val="hybridMultilevel"/>
    <w:tmpl w:val="7FB6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53B1FA3"/>
    <w:multiLevelType w:val="hybridMultilevel"/>
    <w:tmpl w:val="E8D2834E"/>
    <w:lvl w:ilvl="0" w:tplc="D918ED7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3">
    <w:nsid w:val="7B036B3C"/>
    <w:multiLevelType w:val="hybridMultilevel"/>
    <w:tmpl w:val="1E38ABC0"/>
    <w:lvl w:ilvl="0" w:tplc="D918ED74">
      <w:numFmt w:val="bullet"/>
      <w:lvlText w:val="•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A66F432">
      <w:start w:val="1"/>
      <w:numFmt w:val="bullet"/>
      <w:lvlText w:val="•"/>
      <w:lvlJc w:val="left"/>
      <w:pPr>
        <w:ind w:left="647" w:hanging="140"/>
      </w:pPr>
      <w:rPr>
        <w:rFonts w:hint="default"/>
      </w:rPr>
    </w:lvl>
    <w:lvl w:ilvl="2" w:tplc="C762AA18">
      <w:start w:val="1"/>
      <w:numFmt w:val="bullet"/>
      <w:lvlText w:val="•"/>
      <w:lvlJc w:val="left"/>
      <w:pPr>
        <w:ind w:left="1195" w:hanging="140"/>
      </w:pPr>
      <w:rPr>
        <w:rFonts w:hint="default"/>
      </w:rPr>
    </w:lvl>
    <w:lvl w:ilvl="3" w:tplc="F49E0272">
      <w:start w:val="1"/>
      <w:numFmt w:val="bullet"/>
      <w:lvlText w:val="•"/>
      <w:lvlJc w:val="left"/>
      <w:pPr>
        <w:ind w:left="1742" w:hanging="140"/>
      </w:pPr>
      <w:rPr>
        <w:rFonts w:hint="default"/>
      </w:rPr>
    </w:lvl>
    <w:lvl w:ilvl="4" w:tplc="20FA73D2">
      <w:start w:val="1"/>
      <w:numFmt w:val="bullet"/>
      <w:lvlText w:val="•"/>
      <w:lvlJc w:val="left"/>
      <w:pPr>
        <w:ind w:left="2290" w:hanging="140"/>
      </w:pPr>
      <w:rPr>
        <w:rFonts w:hint="default"/>
      </w:rPr>
    </w:lvl>
    <w:lvl w:ilvl="5" w:tplc="B7B06268">
      <w:start w:val="1"/>
      <w:numFmt w:val="bullet"/>
      <w:lvlText w:val="•"/>
      <w:lvlJc w:val="left"/>
      <w:pPr>
        <w:ind w:left="2837" w:hanging="140"/>
      </w:pPr>
      <w:rPr>
        <w:rFonts w:hint="default"/>
      </w:rPr>
    </w:lvl>
    <w:lvl w:ilvl="6" w:tplc="B656A590">
      <w:start w:val="1"/>
      <w:numFmt w:val="bullet"/>
      <w:lvlText w:val="•"/>
      <w:lvlJc w:val="left"/>
      <w:pPr>
        <w:ind w:left="3385" w:hanging="140"/>
      </w:pPr>
      <w:rPr>
        <w:rFonts w:hint="default"/>
      </w:rPr>
    </w:lvl>
    <w:lvl w:ilvl="7" w:tplc="FB5C9E52">
      <w:start w:val="1"/>
      <w:numFmt w:val="bullet"/>
      <w:lvlText w:val="•"/>
      <w:lvlJc w:val="left"/>
      <w:pPr>
        <w:ind w:left="3932" w:hanging="140"/>
      </w:pPr>
      <w:rPr>
        <w:rFonts w:hint="default"/>
      </w:rPr>
    </w:lvl>
    <w:lvl w:ilvl="8" w:tplc="5ECE9CBC">
      <w:start w:val="1"/>
      <w:numFmt w:val="bullet"/>
      <w:lvlText w:val="•"/>
      <w:lvlJc w:val="left"/>
      <w:pPr>
        <w:ind w:left="4480" w:hanging="140"/>
      </w:pPr>
      <w:rPr>
        <w:rFonts w:hint="default"/>
      </w:rPr>
    </w:lvl>
  </w:abstractNum>
  <w:abstractNum w:abstractNumId="44">
    <w:nsid w:val="7C0E0098"/>
    <w:multiLevelType w:val="hybridMultilevel"/>
    <w:tmpl w:val="B2423A50"/>
    <w:lvl w:ilvl="0" w:tplc="632E6FBE">
      <w:start w:val="3"/>
      <w:numFmt w:val="decimal"/>
      <w:lvlText w:val="%1."/>
      <w:lvlJc w:val="left"/>
      <w:pPr>
        <w:ind w:left="101" w:hanging="209"/>
        <w:jc w:val="right"/>
      </w:pPr>
      <w:rPr>
        <w:rFonts w:hint="default"/>
        <w:w w:val="100"/>
      </w:rPr>
    </w:lvl>
    <w:lvl w:ilvl="1" w:tplc="69C06520">
      <w:start w:val="1"/>
      <w:numFmt w:val="decimal"/>
      <w:lvlText w:val="%2."/>
      <w:lvlJc w:val="left"/>
      <w:pPr>
        <w:ind w:left="221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 w:tplc="1A4C49D8">
      <w:numFmt w:val="none"/>
      <w:lvlText w:val=""/>
      <w:lvlJc w:val="left"/>
      <w:pPr>
        <w:tabs>
          <w:tab w:val="num" w:pos="360"/>
        </w:tabs>
      </w:pPr>
    </w:lvl>
    <w:lvl w:ilvl="3" w:tplc="3222C2D4">
      <w:start w:val="1"/>
      <w:numFmt w:val="bullet"/>
      <w:lvlText w:val="•"/>
      <w:lvlJc w:val="left"/>
      <w:pPr>
        <w:ind w:left="2368" w:hanging="420"/>
      </w:pPr>
      <w:rPr>
        <w:rFonts w:hint="default"/>
      </w:rPr>
    </w:lvl>
    <w:lvl w:ilvl="4" w:tplc="B15EFB98">
      <w:start w:val="1"/>
      <w:numFmt w:val="bullet"/>
      <w:lvlText w:val="•"/>
      <w:lvlJc w:val="left"/>
      <w:pPr>
        <w:ind w:left="3396" w:hanging="420"/>
      </w:pPr>
      <w:rPr>
        <w:rFonts w:hint="default"/>
      </w:rPr>
    </w:lvl>
    <w:lvl w:ilvl="5" w:tplc="AADE97D0">
      <w:start w:val="1"/>
      <w:numFmt w:val="bullet"/>
      <w:lvlText w:val="•"/>
      <w:lvlJc w:val="left"/>
      <w:pPr>
        <w:ind w:left="4424" w:hanging="420"/>
      </w:pPr>
      <w:rPr>
        <w:rFonts w:hint="default"/>
      </w:rPr>
    </w:lvl>
    <w:lvl w:ilvl="6" w:tplc="77848C7A">
      <w:start w:val="1"/>
      <w:numFmt w:val="bullet"/>
      <w:lvlText w:val="•"/>
      <w:lvlJc w:val="left"/>
      <w:pPr>
        <w:ind w:left="5453" w:hanging="420"/>
      </w:pPr>
      <w:rPr>
        <w:rFonts w:hint="default"/>
      </w:rPr>
    </w:lvl>
    <w:lvl w:ilvl="7" w:tplc="C8C4BFEA">
      <w:start w:val="1"/>
      <w:numFmt w:val="bullet"/>
      <w:lvlText w:val="•"/>
      <w:lvlJc w:val="left"/>
      <w:pPr>
        <w:ind w:left="6481" w:hanging="420"/>
      </w:pPr>
      <w:rPr>
        <w:rFonts w:hint="default"/>
      </w:rPr>
    </w:lvl>
    <w:lvl w:ilvl="8" w:tplc="FDDEB372">
      <w:start w:val="1"/>
      <w:numFmt w:val="bullet"/>
      <w:lvlText w:val="•"/>
      <w:lvlJc w:val="left"/>
      <w:pPr>
        <w:ind w:left="7509" w:hanging="420"/>
      </w:pPr>
      <w:rPr>
        <w:rFonts w:hint="default"/>
      </w:rPr>
    </w:lvl>
  </w:abstractNum>
  <w:abstractNum w:abstractNumId="45">
    <w:nsid w:val="7F09458E"/>
    <w:multiLevelType w:val="hybridMultilevel"/>
    <w:tmpl w:val="1CD44F9C"/>
    <w:lvl w:ilvl="0" w:tplc="7070FE22">
      <w:start w:val="1"/>
      <w:numFmt w:val="bullet"/>
      <w:lvlText w:val="-"/>
      <w:lvlJc w:val="left"/>
      <w:pPr>
        <w:ind w:left="101" w:hanging="19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AEAAF7A">
      <w:start w:val="1"/>
      <w:numFmt w:val="bullet"/>
      <w:lvlText w:val="-"/>
      <w:lvlJc w:val="left"/>
      <w:pPr>
        <w:ind w:left="101" w:hanging="15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8AA305E">
      <w:start w:val="1"/>
      <w:numFmt w:val="bullet"/>
      <w:lvlText w:val="•"/>
      <w:lvlJc w:val="left"/>
      <w:pPr>
        <w:ind w:left="1993" w:hanging="154"/>
      </w:pPr>
      <w:rPr>
        <w:rFonts w:hint="default"/>
      </w:rPr>
    </w:lvl>
    <w:lvl w:ilvl="3" w:tplc="1152D506">
      <w:start w:val="1"/>
      <w:numFmt w:val="bullet"/>
      <w:lvlText w:val="•"/>
      <w:lvlJc w:val="left"/>
      <w:pPr>
        <w:ind w:left="2939" w:hanging="154"/>
      </w:pPr>
      <w:rPr>
        <w:rFonts w:hint="default"/>
      </w:rPr>
    </w:lvl>
    <w:lvl w:ilvl="4" w:tplc="D16E1E2C">
      <w:start w:val="1"/>
      <w:numFmt w:val="bullet"/>
      <w:lvlText w:val="•"/>
      <w:lvlJc w:val="left"/>
      <w:pPr>
        <w:ind w:left="3886" w:hanging="154"/>
      </w:pPr>
      <w:rPr>
        <w:rFonts w:hint="default"/>
      </w:rPr>
    </w:lvl>
    <w:lvl w:ilvl="5" w:tplc="DEE0F9F8">
      <w:start w:val="1"/>
      <w:numFmt w:val="bullet"/>
      <w:lvlText w:val="•"/>
      <w:lvlJc w:val="left"/>
      <w:pPr>
        <w:ind w:left="4833" w:hanging="154"/>
      </w:pPr>
      <w:rPr>
        <w:rFonts w:hint="default"/>
      </w:rPr>
    </w:lvl>
    <w:lvl w:ilvl="6" w:tplc="42981A14">
      <w:start w:val="1"/>
      <w:numFmt w:val="bullet"/>
      <w:lvlText w:val="•"/>
      <w:lvlJc w:val="left"/>
      <w:pPr>
        <w:ind w:left="5779" w:hanging="154"/>
      </w:pPr>
      <w:rPr>
        <w:rFonts w:hint="default"/>
      </w:rPr>
    </w:lvl>
    <w:lvl w:ilvl="7" w:tplc="DE829DD8">
      <w:start w:val="1"/>
      <w:numFmt w:val="bullet"/>
      <w:lvlText w:val="•"/>
      <w:lvlJc w:val="left"/>
      <w:pPr>
        <w:ind w:left="6726" w:hanging="154"/>
      </w:pPr>
      <w:rPr>
        <w:rFonts w:hint="default"/>
      </w:rPr>
    </w:lvl>
    <w:lvl w:ilvl="8" w:tplc="F028BE82">
      <w:start w:val="1"/>
      <w:numFmt w:val="bullet"/>
      <w:lvlText w:val="•"/>
      <w:lvlJc w:val="left"/>
      <w:pPr>
        <w:ind w:left="7673" w:hanging="154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35"/>
  </w:num>
  <w:num w:numId="5">
    <w:abstractNumId w:val="20"/>
  </w:num>
  <w:num w:numId="6">
    <w:abstractNumId w:val="23"/>
  </w:num>
  <w:num w:numId="7">
    <w:abstractNumId w:val="26"/>
  </w:num>
  <w:num w:numId="8">
    <w:abstractNumId w:val="18"/>
  </w:num>
  <w:num w:numId="9">
    <w:abstractNumId w:val="10"/>
  </w:num>
  <w:num w:numId="10">
    <w:abstractNumId w:val="25"/>
  </w:num>
  <w:num w:numId="11">
    <w:abstractNumId w:val="40"/>
  </w:num>
  <w:num w:numId="12">
    <w:abstractNumId w:val="32"/>
  </w:num>
  <w:num w:numId="13">
    <w:abstractNumId w:val="4"/>
  </w:num>
  <w:num w:numId="14">
    <w:abstractNumId w:val="2"/>
  </w:num>
  <w:num w:numId="15">
    <w:abstractNumId w:val="29"/>
  </w:num>
  <w:num w:numId="16">
    <w:abstractNumId w:val="19"/>
  </w:num>
  <w:num w:numId="17">
    <w:abstractNumId w:val="7"/>
  </w:num>
  <w:num w:numId="18">
    <w:abstractNumId w:val="9"/>
  </w:num>
  <w:num w:numId="19">
    <w:abstractNumId w:val="0"/>
  </w:num>
  <w:num w:numId="20">
    <w:abstractNumId w:val="37"/>
  </w:num>
  <w:num w:numId="21">
    <w:abstractNumId w:val="21"/>
  </w:num>
  <w:num w:numId="22">
    <w:abstractNumId w:val="3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41"/>
  </w:num>
  <w:num w:numId="27">
    <w:abstractNumId w:val="36"/>
  </w:num>
  <w:num w:numId="28">
    <w:abstractNumId w:val="14"/>
  </w:num>
  <w:num w:numId="29">
    <w:abstractNumId w:val="39"/>
  </w:num>
  <w:num w:numId="30">
    <w:abstractNumId w:val="33"/>
  </w:num>
  <w:num w:numId="31">
    <w:abstractNumId w:val="45"/>
  </w:num>
  <w:num w:numId="32">
    <w:abstractNumId w:val="15"/>
  </w:num>
  <w:num w:numId="33">
    <w:abstractNumId w:val="27"/>
  </w:num>
  <w:num w:numId="34">
    <w:abstractNumId w:val="42"/>
  </w:num>
  <w:num w:numId="35">
    <w:abstractNumId w:val="6"/>
  </w:num>
  <w:num w:numId="36">
    <w:abstractNumId w:val="31"/>
  </w:num>
  <w:num w:numId="37">
    <w:abstractNumId w:val="17"/>
  </w:num>
  <w:num w:numId="38">
    <w:abstractNumId w:val="30"/>
  </w:num>
  <w:num w:numId="39">
    <w:abstractNumId w:val="28"/>
  </w:num>
  <w:num w:numId="40">
    <w:abstractNumId w:val="22"/>
  </w:num>
  <w:num w:numId="41">
    <w:abstractNumId w:val="13"/>
  </w:num>
  <w:num w:numId="42">
    <w:abstractNumId w:val="43"/>
  </w:num>
  <w:num w:numId="43">
    <w:abstractNumId w:val="24"/>
  </w:num>
  <w:num w:numId="44">
    <w:abstractNumId w:val="11"/>
  </w:num>
  <w:num w:numId="45">
    <w:abstractNumId w:val="38"/>
  </w:num>
  <w:num w:numId="46">
    <w:abstractNumId w:val="44"/>
  </w:num>
  <w:num w:numId="47">
    <w:abstractNumId w:val="16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4C8"/>
    <w:rsid w:val="000126FD"/>
    <w:rsid w:val="000464E0"/>
    <w:rsid w:val="00057717"/>
    <w:rsid w:val="00060DB4"/>
    <w:rsid w:val="00066CAF"/>
    <w:rsid w:val="00097A8D"/>
    <w:rsid w:val="000C6A14"/>
    <w:rsid w:val="000E4E4B"/>
    <w:rsid w:val="00126EF3"/>
    <w:rsid w:val="001416DE"/>
    <w:rsid w:val="0016440A"/>
    <w:rsid w:val="001854C7"/>
    <w:rsid w:val="001E5E43"/>
    <w:rsid w:val="001E74F6"/>
    <w:rsid w:val="0020073B"/>
    <w:rsid w:val="00205593"/>
    <w:rsid w:val="00207513"/>
    <w:rsid w:val="00212E90"/>
    <w:rsid w:val="00214323"/>
    <w:rsid w:val="002473BB"/>
    <w:rsid w:val="00261C24"/>
    <w:rsid w:val="0027126B"/>
    <w:rsid w:val="0028534E"/>
    <w:rsid w:val="00294EE9"/>
    <w:rsid w:val="00296DEA"/>
    <w:rsid w:val="002A7FD6"/>
    <w:rsid w:val="002C165B"/>
    <w:rsid w:val="00304861"/>
    <w:rsid w:val="00313EAE"/>
    <w:rsid w:val="00333AA8"/>
    <w:rsid w:val="00351CBF"/>
    <w:rsid w:val="00352A1F"/>
    <w:rsid w:val="00374FFC"/>
    <w:rsid w:val="003A0BD4"/>
    <w:rsid w:val="003A570A"/>
    <w:rsid w:val="003B2D2B"/>
    <w:rsid w:val="003B42D3"/>
    <w:rsid w:val="003C005B"/>
    <w:rsid w:val="003F7429"/>
    <w:rsid w:val="00405BF2"/>
    <w:rsid w:val="0041196F"/>
    <w:rsid w:val="00420E53"/>
    <w:rsid w:val="0043112E"/>
    <w:rsid w:val="00432E45"/>
    <w:rsid w:val="00437B22"/>
    <w:rsid w:val="004C2C65"/>
    <w:rsid w:val="004C64FF"/>
    <w:rsid w:val="004F3C59"/>
    <w:rsid w:val="00524C83"/>
    <w:rsid w:val="0054772F"/>
    <w:rsid w:val="005503B9"/>
    <w:rsid w:val="00571BBE"/>
    <w:rsid w:val="0057208A"/>
    <w:rsid w:val="005A26E2"/>
    <w:rsid w:val="005A7F02"/>
    <w:rsid w:val="005B64F6"/>
    <w:rsid w:val="005E65F9"/>
    <w:rsid w:val="005F4FDB"/>
    <w:rsid w:val="0060196D"/>
    <w:rsid w:val="00606B4D"/>
    <w:rsid w:val="00611444"/>
    <w:rsid w:val="006153F3"/>
    <w:rsid w:val="00666137"/>
    <w:rsid w:val="00671D44"/>
    <w:rsid w:val="00681F95"/>
    <w:rsid w:val="00690BDB"/>
    <w:rsid w:val="006918CB"/>
    <w:rsid w:val="006C3643"/>
    <w:rsid w:val="006C4BB6"/>
    <w:rsid w:val="006E036E"/>
    <w:rsid w:val="00715268"/>
    <w:rsid w:val="007561FD"/>
    <w:rsid w:val="00783D00"/>
    <w:rsid w:val="00784D6C"/>
    <w:rsid w:val="007A104D"/>
    <w:rsid w:val="007C3603"/>
    <w:rsid w:val="007D0B23"/>
    <w:rsid w:val="007F0EBD"/>
    <w:rsid w:val="00813E65"/>
    <w:rsid w:val="00842350"/>
    <w:rsid w:val="00862B81"/>
    <w:rsid w:val="008A3D29"/>
    <w:rsid w:val="008B39CA"/>
    <w:rsid w:val="008C37C8"/>
    <w:rsid w:val="008C74CC"/>
    <w:rsid w:val="009005A3"/>
    <w:rsid w:val="00910EFB"/>
    <w:rsid w:val="00911B43"/>
    <w:rsid w:val="00927A72"/>
    <w:rsid w:val="00943AF9"/>
    <w:rsid w:val="00951CB6"/>
    <w:rsid w:val="00961473"/>
    <w:rsid w:val="009731AD"/>
    <w:rsid w:val="00981854"/>
    <w:rsid w:val="00996BDA"/>
    <w:rsid w:val="009A2B12"/>
    <w:rsid w:val="009C5CE0"/>
    <w:rsid w:val="009F15FA"/>
    <w:rsid w:val="00A004C8"/>
    <w:rsid w:val="00A26712"/>
    <w:rsid w:val="00A821FA"/>
    <w:rsid w:val="00A94D31"/>
    <w:rsid w:val="00AF572D"/>
    <w:rsid w:val="00B06036"/>
    <w:rsid w:val="00B11AB1"/>
    <w:rsid w:val="00B176D9"/>
    <w:rsid w:val="00B247CB"/>
    <w:rsid w:val="00B25E8D"/>
    <w:rsid w:val="00B3024E"/>
    <w:rsid w:val="00B36215"/>
    <w:rsid w:val="00B53080"/>
    <w:rsid w:val="00B72172"/>
    <w:rsid w:val="00B760A5"/>
    <w:rsid w:val="00BB2B42"/>
    <w:rsid w:val="00BD086F"/>
    <w:rsid w:val="00BE0EF1"/>
    <w:rsid w:val="00BE1BCB"/>
    <w:rsid w:val="00BE5AAB"/>
    <w:rsid w:val="00BE7B84"/>
    <w:rsid w:val="00C0282F"/>
    <w:rsid w:val="00C110FB"/>
    <w:rsid w:val="00C116B1"/>
    <w:rsid w:val="00C21878"/>
    <w:rsid w:val="00C2235A"/>
    <w:rsid w:val="00C30CA2"/>
    <w:rsid w:val="00C43882"/>
    <w:rsid w:val="00C624B1"/>
    <w:rsid w:val="00C6596A"/>
    <w:rsid w:val="00C659F8"/>
    <w:rsid w:val="00C65A2A"/>
    <w:rsid w:val="00C91CA0"/>
    <w:rsid w:val="00C9608B"/>
    <w:rsid w:val="00CA5AE4"/>
    <w:rsid w:val="00D1410D"/>
    <w:rsid w:val="00D149C2"/>
    <w:rsid w:val="00D35A5F"/>
    <w:rsid w:val="00D4156C"/>
    <w:rsid w:val="00D7685E"/>
    <w:rsid w:val="00D76C59"/>
    <w:rsid w:val="00D80839"/>
    <w:rsid w:val="00D819B3"/>
    <w:rsid w:val="00D93C07"/>
    <w:rsid w:val="00DA0EC2"/>
    <w:rsid w:val="00DA1B85"/>
    <w:rsid w:val="00DA3FF3"/>
    <w:rsid w:val="00DA5400"/>
    <w:rsid w:val="00DA6C7F"/>
    <w:rsid w:val="00DB2442"/>
    <w:rsid w:val="00DB62E2"/>
    <w:rsid w:val="00DC0A45"/>
    <w:rsid w:val="00DC0D89"/>
    <w:rsid w:val="00DD42E0"/>
    <w:rsid w:val="00DF2055"/>
    <w:rsid w:val="00E11A01"/>
    <w:rsid w:val="00E336BE"/>
    <w:rsid w:val="00E53113"/>
    <w:rsid w:val="00E53211"/>
    <w:rsid w:val="00EA22FB"/>
    <w:rsid w:val="00EB7C32"/>
    <w:rsid w:val="00EF0022"/>
    <w:rsid w:val="00F05E02"/>
    <w:rsid w:val="00F13750"/>
    <w:rsid w:val="00F25E9A"/>
    <w:rsid w:val="00F5509C"/>
    <w:rsid w:val="00F60A40"/>
    <w:rsid w:val="00F95114"/>
    <w:rsid w:val="00FB145C"/>
    <w:rsid w:val="00FB425C"/>
    <w:rsid w:val="00FB4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C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A0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4C8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A004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04C8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A004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004C8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A004C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004C8"/>
  </w:style>
  <w:style w:type="table" w:styleId="11">
    <w:name w:val="Table Grid 1"/>
    <w:basedOn w:val="a1"/>
    <w:rsid w:val="00A004C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uiPriority w:val="99"/>
    <w:rsid w:val="00A004C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004C8"/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A004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004C8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rsid w:val="00A004C8"/>
    <w:rPr>
      <w:color w:val="0000FF"/>
      <w:u w:val="single"/>
    </w:rPr>
  </w:style>
  <w:style w:type="paragraph" w:styleId="ac">
    <w:name w:val="List Paragraph"/>
    <w:basedOn w:val="a"/>
    <w:uiPriority w:val="1"/>
    <w:qFormat/>
    <w:rsid w:val="00A004C8"/>
    <w:pPr>
      <w:ind w:left="720"/>
      <w:contextualSpacing/>
    </w:pPr>
  </w:style>
  <w:style w:type="paragraph" w:styleId="ad">
    <w:name w:val="No Spacing"/>
    <w:link w:val="ae"/>
    <w:uiPriority w:val="1"/>
    <w:qFormat/>
    <w:rsid w:val="00A004C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A004C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unhideWhenUsed/>
    <w:rsid w:val="00DF205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F2055"/>
    <w:rPr>
      <w:rFonts w:eastAsia="Times New Roman" w:cs="Times New Roman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62B8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2B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6918C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rsid w:val="00D35A5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customStyle="1" w:styleId="TableNormal">
    <w:name w:val="Table Normal"/>
    <w:uiPriority w:val="2"/>
    <w:semiHidden/>
    <w:unhideWhenUsed/>
    <w:qFormat/>
    <w:rsid w:val="00B25E8D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5E8D"/>
    <w:pPr>
      <w:widowControl w:val="0"/>
    </w:pPr>
    <w:rPr>
      <w:sz w:val="22"/>
      <w:szCs w:val="22"/>
      <w:lang w:val="en-US" w:eastAsia="en-US"/>
    </w:rPr>
  </w:style>
  <w:style w:type="paragraph" w:customStyle="1" w:styleId="51">
    <w:name w:val="Заголовок 51"/>
    <w:basedOn w:val="a"/>
    <w:uiPriority w:val="1"/>
    <w:qFormat/>
    <w:rsid w:val="00B760A5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7152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basedOn w:val="a0"/>
    <w:uiPriority w:val="99"/>
    <w:rsid w:val="00B176D9"/>
    <w:rPr>
      <w:rFonts w:ascii="Times New Roman" w:hAnsi="Times New Roman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rsid w:val="00AF572D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FB72-4885-4031-B517-4634896E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15</Pages>
  <Words>3207</Words>
  <Characters>18284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ЭлТех</cp:lastModifiedBy>
  <cp:revision>69</cp:revision>
  <cp:lastPrinted>2021-06-11T02:01:00Z</cp:lastPrinted>
  <dcterms:created xsi:type="dcterms:W3CDTF">2011-08-23T14:36:00Z</dcterms:created>
  <dcterms:modified xsi:type="dcterms:W3CDTF">2024-04-15T01:22:00Z</dcterms:modified>
</cp:coreProperties>
</file>